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简体" w:cs="方正黑体简体"/>
          <w:kern w:val="0"/>
          <w:sz w:val="32"/>
          <w:szCs w:val="32"/>
          <w:lang w:val="en-US" w:eastAsia="zh-CN"/>
        </w:rPr>
        <w:t>二</w:t>
      </w:r>
      <w:bookmarkStart w:id="0" w:name="_GoBack"/>
      <w:bookmarkEnd w:id="0"/>
    </w:p>
    <w:p>
      <w:pPr>
        <w:jc w:val="center"/>
        <w:rPr>
          <w:rFonts w:ascii="Times New Roman" w:hAnsi="Times New Roman" w:eastAsia="方正黑体简体" w:cs="方正黑体简体"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kern w:val="0"/>
          <w:sz w:val="32"/>
          <w:szCs w:val="32"/>
        </w:rPr>
        <w:t>决赛评分细则</w:t>
      </w:r>
    </w:p>
    <w:p>
      <w:pPr>
        <w:autoSpaceDE w:val="0"/>
        <w:ind w:firstLine="560" w:firstLineChars="200"/>
        <w:jc w:val="left"/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（一）内容（2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分）</w:t>
      </w:r>
    </w:p>
    <w:p>
      <w:pPr>
        <w:autoSpaceDE w:val="0"/>
        <w:ind w:firstLine="560" w:firstLineChars="200"/>
        <w:jc w:val="left"/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内容完整，紧扣志愿活动主题；表达对过去志愿活动的反思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  <w:lang w:val="en-US" w:eastAsia="zh-CN"/>
        </w:rPr>
        <w:t>包括参与志愿服务经历、所获荣誉、对成大青协医护分会工作的配合、活动中所遇见问题以及对其的思考等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以及对未来的展望；结构合理，具有一定逻辑性；汇报使用多种表现方式，文本、图片、图表、音乐等。</w:t>
      </w:r>
    </w:p>
    <w:p>
      <w:pPr>
        <w:jc w:val="left"/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</w:pPr>
    </w:p>
    <w:p>
      <w:pPr>
        <w:ind w:firstLine="560" w:firstLineChars="200"/>
        <w:jc w:val="left"/>
        <w:rPr>
          <w:rFonts w:ascii="Times New Roman" w:hAnsi="Times New Roman" w:eastAsia="方正仿宋简体" w:cs="方正仿宋简体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（二）设计（2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分）</w:t>
      </w:r>
    </w:p>
    <w:p>
      <w:pPr>
        <w:autoSpaceDE w:val="0"/>
        <w:ind w:firstLine="560" w:firstLineChars="200"/>
        <w:jc w:val="left"/>
        <w:rPr>
          <w:rFonts w:ascii="Times New Roman" w:hAnsi="Times New Roman" w:eastAsia="方正仿宋简体" w:cs="方正仿宋简体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PPT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  <w:lang w:val="en-US" w:eastAsia="zh-CN"/>
        </w:rPr>
        <w:t>或视频等形式需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整体布局新颖，设计巧妙，条理清晰，内容充实；</w:t>
      </w:r>
      <w:r>
        <w:rPr>
          <w:rFonts w:hint="eastAsia" w:ascii="Times New Roman" w:hAnsi="Times New Roman" w:eastAsia="方正仿宋简体" w:cs="方正仿宋简体"/>
          <w:color w:val="000000"/>
          <w:sz w:val="28"/>
          <w:szCs w:val="28"/>
        </w:rPr>
        <w:t>幻灯片</w:t>
      </w:r>
      <w:r>
        <w:rPr>
          <w:rFonts w:hint="eastAsia" w:ascii="Times New Roman" w:hAnsi="Times New Roman" w:eastAsia="方正仿宋简体" w:cs="方正仿宋简体"/>
          <w:color w:val="000000"/>
          <w:sz w:val="28"/>
          <w:szCs w:val="28"/>
          <w:lang w:val="en-US" w:eastAsia="zh-CN"/>
        </w:rPr>
        <w:t>或视频</w:t>
      </w:r>
      <w:r>
        <w:rPr>
          <w:rFonts w:hint="eastAsia" w:ascii="Times New Roman" w:hAnsi="Times New Roman" w:eastAsia="方正仿宋简体" w:cs="方正仿宋简体"/>
          <w:color w:val="000000"/>
          <w:sz w:val="28"/>
          <w:szCs w:val="28"/>
        </w:rPr>
        <w:t>与演讲配合默契</w:t>
      </w:r>
      <w:r>
        <w:rPr>
          <w:rFonts w:hint="eastAsia" w:ascii="Times New Roman" w:hAnsi="Times New Roman" w:eastAsia="方正仿宋简体" w:cs="方正仿宋简体"/>
          <w:color w:val="00000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28"/>
          <w:szCs w:val="28"/>
          <w:lang w:val="en-US" w:eastAsia="zh-CN"/>
        </w:rPr>
        <w:t>搭配合理</w:t>
      </w:r>
      <w:r>
        <w:rPr>
          <w:rFonts w:hint="eastAsia" w:ascii="Times New Roman" w:hAnsi="Times New Roman" w:eastAsia="方正仿宋简体" w:cs="方正仿宋简体"/>
          <w:color w:val="000000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原创程度高。</w:t>
      </w:r>
    </w:p>
    <w:p>
      <w:pPr>
        <w:ind w:firstLine="560" w:firstLineChars="200"/>
        <w:jc w:val="left"/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</w:pPr>
    </w:p>
    <w:p>
      <w:pPr>
        <w:ind w:firstLine="560" w:firstLineChars="200"/>
        <w:jc w:val="left"/>
        <w:rPr>
          <w:rFonts w:ascii="Times New Roman" w:hAnsi="Times New Roman" w:eastAsia="方正仿宋简体" w:cs="方正仿宋简体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（三）现场把控（2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分）</w:t>
      </w:r>
    </w:p>
    <w:p>
      <w:pPr>
        <w:autoSpaceDE w:val="0"/>
        <w:ind w:firstLine="560" w:firstLineChars="200"/>
        <w:jc w:val="left"/>
        <w:rPr>
          <w:rFonts w:hint="default" w:ascii="Times New Roman" w:hAnsi="Times New Roman" w:eastAsia="方正仿宋简体" w:cs="方正仿宋简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现场汇报时语言表达流畅，</w:t>
      </w:r>
      <w:r>
        <w:rPr>
          <w:rFonts w:hint="eastAsia" w:ascii="Times New Roman" w:hAnsi="Times New Roman" w:eastAsia="方正仿宋简体" w:cs="方正仿宋简体"/>
          <w:color w:val="000000"/>
          <w:sz w:val="28"/>
          <w:szCs w:val="28"/>
        </w:rPr>
        <w:t>口齿清晰，普通话标</w:t>
      </w:r>
      <w:r>
        <w:rPr>
          <w:rFonts w:hint="eastAsia" w:ascii="Times New Roman" w:hAnsi="Times New Roman" w:eastAsia="方正仿宋简体" w:cs="方正仿宋简体"/>
          <w:color w:val="000000"/>
          <w:sz w:val="28"/>
          <w:szCs w:val="28"/>
          <w:lang w:val="en-US" w:eastAsia="zh-CN"/>
        </w:rPr>
        <w:t>准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，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  <w:lang w:val="en-US" w:eastAsia="zh-CN"/>
        </w:rPr>
        <w:t>建议</w:t>
      </w:r>
      <w:r>
        <w:rPr>
          <w:rFonts w:hint="eastAsia" w:ascii="Times New Roman" w:hAnsi="Times New Roman" w:eastAsia="方正仿宋简体" w:cs="方正仿宋简体"/>
          <w:color w:val="000000"/>
          <w:sz w:val="28"/>
          <w:szCs w:val="28"/>
        </w:rPr>
        <w:t>脱稿演讲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；着装得体，言行举止良好，态度端正</w:t>
      </w:r>
      <w:r>
        <w:rPr>
          <w:rFonts w:hint="eastAsia" w:ascii="Times New Roman" w:hAnsi="Times New Roman" w:eastAsia="方正仿宋简体" w:cs="方正仿宋简体"/>
          <w:color w:val="000000"/>
          <w:sz w:val="28"/>
          <w:szCs w:val="28"/>
        </w:rPr>
        <w:t>，上下场致意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；积极与观众互动；注意时间的控制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  <w:lang w:val="en-US" w:eastAsia="zh-CN"/>
        </w:rPr>
        <w:t>三分钟到五分钟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，超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  <w:lang w:val="en-US" w:eastAsia="zh-CN"/>
        </w:rPr>
        <w:t>过五分钟或不足三分钟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相应扣分。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  <w:lang w:val="en-US" w:eastAsia="zh-CN"/>
        </w:rPr>
        <w:t>每超过或不足30s减一分）</w:t>
      </w:r>
    </w:p>
    <w:p>
      <w:pPr>
        <w:ind w:firstLine="560" w:firstLineChars="200"/>
        <w:jc w:val="left"/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</w:pPr>
    </w:p>
    <w:p>
      <w:pPr>
        <w:ind w:firstLine="560" w:firstLineChars="200"/>
        <w:jc w:val="left"/>
        <w:rPr>
          <w:rFonts w:ascii="Times New Roman" w:hAnsi="Times New Roman" w:eastAsia="方正仿宋简体" w:cs="方正仿宋简体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（四）评委提问（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  <w:lang w:val="en-US" w:eastAsia="zh-CN"/>
        </w:rPr>
        <w:t>25</w:t>
      </w: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分）</w:t>
      </w:r>
    </w:p>
    <w:p>
      <w:pPr>
        <w:autoSpaceDE w:val="0"/>
        <w:ind w:firstLine="56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方正仿宋简体" w:cs="方正仿宋简体"/>
          <w:kern w:val="0"/>
          <w:sz w:val="28"/>
          <w:szCs w:val="28"/>
        </w:rPr>
        <w:t>现场问答环节表现从容，思路清晰，沉着应对；对问题有独到想法。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304CF"/>
    <w:rsid w:val="1D0E6D8B"/>
    <w:rsid w:val="49EF022D"/>
    <w:rsid w:val="4E7304CF"/>
    <w:rsid w:val="63BC65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2019-04-22T14:14:00Z</dcterms:created>
  <dc:creator>Lenovo</dc:creator>
  <cp:lastModifiedBy>H₂O</cp:lastModifiedBy>
  <dcterms:modified xsi:type="dcterms:W3CDTF">2019-04-22T15:55:52Z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