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theme="majorEastAsia"/>
          <w:bCs/>
          <w:sz w:val="32"/>
          <w:szCs w:val="32"/>
        </w:rPr>
      </w:pPr>
      <w:r>
        <w:rPr>
          <w:rFonts w:hint="eastAsia" w:ascii="黑体" w:hAnsi="黑体" w:eastAsia="黑体" w:cstheme="majorEastAsia"/>
          <w:bCs/>
          <w:sz w:val="32"/>
          <w:szCs w:val="32"/>
        </w:rPr>
        <w:t>医学院（护理学院）201</w:t>
      </w:r>
      <w:r>
        <w:rPr>
          <w:rFonts w:hint="eastAsia" w:ascii="黑体" w:hAnsi="黑体" w:eastAsia="黑体" w:cstheme="majorEastAsia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theme="majorEastAsia"/>
          <w:bCs/>
          <w:sz w:val="32"/>
          <w:szCs w:val="32"/>
        </w:rPr>
        <w:t>-201</w:t>
      </w:r>
      <w:r>
        <w:rPr>
          <w:rFonts w:hint="eastAsia" w:ascii="黑体" w:hAnsi="黑体" w:eastAsia="黑体" w:cstheme="majorEastAsia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theme="majorEastAsia"/>
          <w:bCs/>
          <w:sz w:val="32"/>
          <w:szCs w:val="32"/>
        </w:rPr>
        <w:t>学年学院团委、学生会等学生组织“学年评优”评分标准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theme="maj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一）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申报材料：（10%）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（二）平时考核：（30%）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部门：会议出勤、部门工作考核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部长：会议出勤、组织活动情况、互评情况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干事：会议出勤、值班情况、参与活动情况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（三）PPT展示：（60%）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（1）展示内容：（30%）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①部门：组织分工、部门特色、组织活动、部门获奖、部门规划等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②部长：学习、工作、获奖情况、个人规划等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③干事：参与活动、组织活动、学习、工作、获奖情况，个人规划等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（2）现场讲解：（20%）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（3）幻灯片制作：（10%）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注：（1）PPT演讲时间为5分钟内，评分标准：</w:t>
      </w: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1275" w:tblpY="714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2140"/>
        <w:gridCol w:w="1634"/>
        <w:gridCol w:w="1583"/>
        <w:gridCol w:w="1902"/>
        <w:gridCol w:w="1531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优秀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86-100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良好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70-85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中等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60-70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及格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51-60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不及格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&lt;50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42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现场讲解</w:t>
            </w:r>
          </w:p>
        </w:tc>
        <w:tc>
          <w:tcPr>
            <w:tcW w:w="2140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逻辑严谨，说服力 强，形式新颖，所讲具有号召力与感染力，神情自然，手势与演讲融为一体，衔接自然，口齿清晰流利。穿着得体。</w:t>
            </w:r>
          </w:p>
        </w:tc>
        <w:tc>
          <w:tcPr>
            <w:tcW w:w="1634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逻辑较严谨，形式新颖，神情自然，手势与演讲融为一体，衔接自然，普通话流畅。穿着较得体。</w:t>
            </w:r>
          </w:p>
        </w:tc>
        <w:tc>
          <w:tcPr>
            <w:tcW w:w="1583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有一定的逻辑，表情尚自然，手势与演讲配合，衔接自然，普通话流畅。一般穿着较。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有一定的逻辑，表情不太自然，手势与演讲尚能配合，衔接有中断，部分发音不标准。穿着符合一般要求。</w:t>
            </w:r>
          </w:p>
        </w:tc>
        <w:tc>
          <w:tcPr>
            <w:tcW w:w="1531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逻辑性较差，表情紧张，普通话发音不标准，讲解常有中断，态度不自然。穿着不符合基本要求。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2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展示内容</w:t>
            </w:r>
          </w:p>
        </w:tc>
        <w:tc>
          <w:tcPr>
            <w:tcW w:w="2140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展示内容丰富、全面，重点突出、详略得当。</w:t>
            </w:r>
          </w:p>
        </w:tc>
        <w:tc>
          <w:tcPr>
            <w:tcW w:w="1634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展示内容较丰富、全面，重点突出、详略较得当。</w:t>
            </w:r>
          </w:p>
        </w:tc>
        <w:tc>
          <w:tcPr>
            <w:tcW w:w="1583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展示内容一般，重点不太突出，详略不太得当。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展示内容一般，重点不突出，详略不得当。</w:t>
            </w:r>
          </w:p>
        </w:tc>
        <w:tc>
          <w:tcPr>
            <w:tcW w:w="1531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展示内容较差，重点不突出，详略不得当。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2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幻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灯片制作</w:t>
            </w:r>
          </w:p>
        </w:tc>
        <w:tc>
          <w:tcPr>
            <w:tcW w:w="2140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排版美观，主题突出，配色方案、动画设计、切换效果、超链接及动作按钮运用得当。</w:t>
            </w:r>
          </w:p>
        </w:tc>
        <w:tc>
          <w:tcPr>
            <w:tcW w:w="1634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排版基本符合要求，有一定的主题、配色方案、动画设计、切换效果、超链接及动作按钮等部分运用。</w:t>
            </w:r>
          </w:p>
        </w:tc>
        <w:tc>
          <w:tcPr>
            <w:tcW w:w="1583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排版基本符合要求，有一定的主题、配色方案、动画设计、切换效果、超链接及动作按钮等较少运用。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排版基本符合要求，有一定的主题、幻灯片制作单调。</w:t>
            </w:r>
          </w:p>
        </w:tc>
        <w:tc>
          <w:tcPr>
            <w:tcW w:w="1531" w:type="dxa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排版不符合要求，无主题、幻灯片制作单调。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10%</w:t>
            </w:r>
          </w:p>
        </w:tc>
      </w:tr>
    </w:tbl>
    <w:p>
      <w:pPr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（2）PPT展示比例细则：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42F5E"/>
    <w:rsid w:val="00AE5FF9"/>
    <w:rsid w:val="00E11A19"/>
    <w:rsid w:val="03540C64"/>
    <w:rsid w:val="04DE7D8F"/>
    <w:rsid w:val="15F8666E"/>
    <w:rsid w:val="210A0449"/>
    <w:rsid w:val="2C542F5E"/>
    <w:rsid w:val="30E605E3"/>
    <w:rsid w:val="314717B3"/>
    <w:rsid w:val="3E2417EE"/>
    <w:rsid w:val="41C00535"/>
    <w:rsid w:val="464F0CB6"/>
    <w:rsid w:val="481F27B7"/>
    <w:rsid w:val="498E3452"/>
    <w:rsid w:val="5B745510"/>
    <w:rsid w:val="5DE31F07"/>
    <w:rsid w:val="65D459AC"/>
    <w:rsid w:val="68A55C5C"/>
    <w:rsid w:val="690D43E6"/>
    <w:rsid w:val="69E133EB"/>
    <w:rsid w:val="6A32233E"/>
    <w:rsid w:val="72F53D2A"/>
    <w:rsid w:val="7A9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2018-04-28T16:08:00Z</dcterms:created>
  <dc:creator>与君初相遇</dc:creator>
  <cp:lastModifiedBy>阿童木</cp:lastModifiedBy>
  <dcterms:modified xsi:type="dcterms:W3CDTF">2019-04-14T04:42:14Z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