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38" w:rsidRDefault="001F5338" w:rsidP="001F5338">
      <w:pPr>
        <w:rPr>
          <w:rFonts w:ascii="方正黑体简体" w:eastAsia="方正黑体简体" w:hint="eastAsia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附件1</w:t>
      </w:r>
      <w:r w:rsidRPr="0040539F">
        <w:rPr>
          <w:rFonts w:ascii="方正小标宋简体" w:eastAsia="方正小标宋简体" w:hAnsi="Arial" w:cs="Arial" w:hint="eastAsia"/>
          <w:bCs/>
          <w:color w:val="000000"/>
          <w:sz w:val="28"/>
          <w:szCs w:val="44"/>
        </w:rPr>
        <w:t>台湾弘光科技大学</w:t>
      </w:r>
      <w:r>
        <w:rPr>
          <w:rFonts w:ascii="方正小标宋简体" w:eastAsia="方正小标宋简体" w:hAnsi="Arial" w:cs="Arial" w:hint="eastAsia"/>
          <w:bCs/>
          <w:color w:val="000000"/>
          <w:sz w:val="28"/>
          <w:szCs w:val="44"/>
        </w:rPr>
        <w:t>自费收费标准（人民币）</w:t>
      </w:r>
    </w:p>
    <w:tbl>
      <w:tblPr>
        <w:tblpPr w:leftFromText="180" w:rightFromText="180" w:vertAnchor="page" w:horzAnchor="margin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560"/>
        <w:gridCol w:w="3600"/>
      </w:tblGrid>
      <w:tr w:rsidR="001F5338" w:rsidTr="001F5338">
        <w:trPr>
          <w:trHeight w:val="478"/>
        </w:trPr>
        <w:tc>
          <w:tcPr>
            <w:tcW w:w="2376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金额（元）</w:t>
            </w:r>
          </w:p>
        </w:tc>
        <w:tc>
          <w:tcPr>
            <w:tcW w:w="360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备注</w:t>
            </w:r>
          </w:p>
        </w:tc>
      </w:tr>
      <w:tr w:rsidR="001F5338" w:rsidTr="001F5338">
        <w:trPr>
          <w:trHeight w:val="1034"/>
        </w:trPr>
        <w:tc>
          <w:tcPr>
            <w:tcW w:w="2376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学费/学期</w:t>
            </w:r>
          </w:p>
        </w:tc>
        <w:tc>
          <w:tcPr>
            <w:tcW w:w="156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Times New Roman" w:hAnsi="Times New Roman"/>
                <w:color w:val="363636"/>
                <w:kern w:val="0"/>
                <w:szCs w:val="21"/>
              </w:rPr>
              <w:t>10,000</w:t>
            </w:r>
          </w:p>
        </w:tc>
        <w:tc>
          <w:tcPr>
            <w:tcW w:w="360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实作课程材料费则依教学实际规划另酌</w:t>
            </w:r>
            <w:proofErr w:type="gramStart"/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予收</w:t>
            </w:r>
            <w:proofErr w:type="gramEnd"/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费</w:t>
            </w:r>
          </w:p>
        </w:tc>
      </w:tr>
      <w:tr w:rsidR="001F5338" w:rsidTr="001F5338">
        <w:trPr>
          <w:trHeight w:val="4270"/>
        </w:trPr>
        <w:tc>
          <w:tcPr>
            <w:tcW w:w="2376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住宿费/学期</w:t>
            </w:r>
          </w:p>
        </w:tc>
        <w:tc>
          <w:tcPr>
            <w:tcW w:w="156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363636"/>
                <w:kern w:val="0"/>
                <w:szCs w:val="21"/>
              </w:rPr>
              <w:t>1800-3600</w:t>
            </w:r>
          </w:p>
        </w:tc>
        <w:tc>
          <w:tcPr>
            <w:tcW w:w="360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ind w:left="315" w:hangingChars="150" w:hanging="315"/>
              <w:jc w:val="left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/>
                <w:color w:val="363636"/>
                <w:kern w:val="0"/>
                <w:szCs w:val="21"/>
              </w:rPr>
              <w:t xml:space="preserve">1. 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套房学生宿舍：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 xml:space="preserve">3,600 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 xml:space="preserve">学期。  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 xml:space="preserve">(2 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人</w:t>
            </w:r>
            <w:proofErr w:type="gramStart"/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一室内含卫浴</w:t>
            </w:r>
            <w:proofErr w:type="gramEnd"/>
            <w:r>
              <w:rPr>
                <w:rFonts w:ascii="宋体" w:hAnsi="宋体" w:cs="Arial"/>
                <w:color w:val="363636"/>
                <w:kern w:val="0"/>
                <w:szCs w:val="21"/>
              </w:rPr>
              <w:t>)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。</w:t>
            </w:r>
          </w:p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/>
                <w:color w:val="363636"/>
                <w:kern w:val="0"/>
                <w:szCs w:val="21"/>
              </w:rPr>
              <w:t xml:space="preserve">2. 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雅</w:t>
            </w:r>
            <w:proofErr w:type="gramStart"/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房学生</w:t>
            </w:r>
            <w:proofErr w:type="gramEnd"/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宿舍：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 xml:space="preserve">2,000 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 xml:space="preserve">学期。  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 xml:space="preserve">(2 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人一室、公共卫浴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>)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。女生雅</w:t>
            </w:r>
            <w:proofErr w:type="gramStart"/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房学生</w:t>
            </w:r>
            <w:proofErr w:type="gramEnd"/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宿舍：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 xml:space="preserve">1800 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元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>/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学期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 xml:space="preserve">(4 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人一室、公共卫浴</w:t>
            </w:r>
            <w:r>
              <w:rPr>
                <w:rFonts w:ascii="宋体" w:hAnsi="宋体" w:cs="Arial"/>
                <w:color w:val="363636"/>
                <w:kern w:val="0"/>
                <w:szCs w:val="21"/>
              </w:rPr>
              <w:t>)</w:t>
            </w: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。申请套房学生宿舍，依人数及实际状况进行安排，其它宿舍</w:t>
            </w:r>
            <w:proofErr w:type="gramStart"/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则由弘光</w:t>
            </w:r>
            <w:proofErr w:type="gramEnd"/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科技大学依研习学生人数进行床位安排。</w:t>
            </w:r>
          </w:p>
        </w:tc>
      </w:tr>
      <w:tr w:rsidR="001F5338" w:rsidTr="001F5338">
        <w:trPr>
          <w:trHeight w:val="589"/>
        </w:trPr>
        <w:tc>
          <w:tcPr>
            <w:tcW w:w="2376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入台证手续费用</w:t>
            </w:r>
          </w:p>
        </w:tc>
        <w:tc>
          <w:tcPr>
            <w:tcW w:w="156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120</w:t>
            </w:r>
          </w:p>
        </w:tc>
        <w:tc>
          <w:tcPr>
            <w:tcW w:w="360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</w:p>
        </w:tc>
      </w:tr>
      <w:tr w:rsidR="001F5338" w:rsidTr="001F5338">
        <w:trPr>
          <w:trHeight w:val="603"/>
        </w:trPr>
        <w:tc>
          <w:tcPr>
            <w:tcW w:w="2376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胸部X光检查及麻疹疫苗施打</w:t>
            </w:r>
          </w:p>
        </w:tc>
        <w:tc>
          <w:tcPr>
            <w:tcW w:w="156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250</w:t>
            </w:r>
          </w:p>
        </w:tc>
        <w:tc>
          <w:tcPr>
            <w:tcW w:w="360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须入境后</w:t>
            </w:r>
            <w:proofErr w:type="gramStart"/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进行健检</w:t>
            </w:r>
            <w:proofErr w:type="gramEnd"/>
          </w:p>
        </w:tc>
      </w:tr>
      <w:tr w:rsidR="001F5338" w:rsidTr="001F5338">
        <w:trPr>
          <w:trHeight w:val="589"/>
        </w:trPr>
        <w:tc>
          <w:tcPr>
            <w:tcW w:w="2376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疾病医疗保险及意外险保费</w:t>
            </w:r>
          </w:p>
        </w:tc>
        <w:tc>
          <w:tcPr>
            <w:tcW w:w="156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700</w:t>
            </w:r>
          </w:p>
        </w:tc>
        <w:tc>
          <w:tcPr>
            <w:tcW w:w="360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一学期</w:t>
            </w:r>
          </w:p>
        </w:tc>
      </w:tr>
      <w:tr w:rsidR="001F5338" w:rsidTr="001F5338">
        <w:trPr>
          <w:trHeight w:val="589"/>
        </w:trPr>
        <w:tc>
          <w:tcPr>
            <w:tcW w:w="2376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在台期间生活费</w:t>
            </w:r>
          </w:p>
        </w:tc>
        <w:tc>
          <w:tcPr>
            <w:tcW w:w="156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1200-2000</w:t>
            </w:r>
          </w:p>
        </w:tc>
        <w:tc>
          <w:tcPr>
            <w:tcW w:w="3600" w:type="dxa"/>
            <w:vAlign w:val="center"/>
          </w:tcPr>
          <w:p w:rsidR="001F5338" w:rsidRDefault="001F5338" w:rsidP="001F5338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hAnsi="宋体" w:cs="Arial" w:hint="eastAsia"/>
                <w:color w:val="363636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63636"/>
                <w:kern w:val="0"/>
                <w:szCs w:val="21"/>
              </w:rPr>
              <w:t>以学生实际支出为准</w:t>
            </w:r>
          </w:p>
        </w:tc>
      </w:tr>
    </w:tbl>
    <w:p w:rsidR="001F5338" w:rsidRDefault="001F5338" w:rsidP="001F5338"/>
    <w:sectPr w:rsidR="001F53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338"/>
    <w:rsid w:val="001F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2016-11-08T13:56:00Z</dcterms:created>
  <dcterms:modified xsi:type="dcterms:W3CDTF">2016-11-08T13:57:00Z</dcterms:modified>
</cp:coreProperties>
</file>