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成都大学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201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届建档立卡贫困户家庭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毕业生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就业创业意向调查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tbl>
      <w:tblPr>
        <w:tblStyle w:val="3"/>
        <w:tblW w:w="9357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03"/>
        <w:gridCol w:w="795"/>
        <w:gridCol w:w="945"/>
        <w:gridCol w:w="450"/>
        <w:gridCol w:w="348"/>
        <w:gridCol w:w="552"/>
        <w:gridCol w:w="825"/>
        <w:gridCol w:w="753"/>
        <w:gridCol w:w="138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是否已就业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  <w:t>就业单位名称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  <w:t>未就业原因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left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4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  <w:t>是否具有就业意愿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2928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  <w:t>是否具有创业意愿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2928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就业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意向行业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4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就业意向区域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就业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意向岗位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5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就业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意向薪资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希望得到的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就业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帮扶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6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  <w:p>
            <w:pPr>
              <w:ind w:left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  <w:t>1.</w:t>
            </w:r>
          </w:p>
          <w:p>
            <w:pPr>
              <w:ind w:left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  <w:t>2.</w:t>
            </w:r>
          </w:p>
          <w:p>
            <w:pPr>
              <w:ind w:left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  <w:t>3.</w:t>
            </w:r>
          </w:p>
          <w:p>
            <w:pPr>
              <w:ind w:left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13"/>
                <w:szCs w:val="13"/>
                <w:lang w:val="en-US" w:eastAsia="zh-CN"/>
              </w:rPr>
              <w:t>······</w:t>
            </w: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  <w:t>成都大学就业指导中心制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67A50"/>
    <w:rsid w:val="0E467A50"/>
    <w:rsid w:val="0FBB1A97"/>
    <w:rsid w:val="5DB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2018-03-19T10:58:00Z</dcterms:created>
  <dc:creator>Administrator</dc:creator>
  <cp:lastModifiedBy>HUO</cp:lastModifiedBy>
  <dcterms:modified xsi:type="dcterms:W3CDTF">2019-03-07T06:24:03Z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