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7" w:rsidRDefault="00213F27">
      <w:pPr>
        <w:jc w:val="center"/>
        <w:rPr>
          <w:rFonts w:cs="Times New Roman"/>
          <w:b/>
          <w:bCs/>
        </w:rPr>
      </w:pPr>
    </w:p>
    <w:p w:rsidR="00213F27" w:rsidRDefault="00213F27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附件一：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1513"/>
        <w:gridCol w:w="2126"/>
        <w:gridCol w:w="851"/>
        <w:gridCol w:w="3452"/>
      </w:tblGrid>
      <w:tr w:rsidR="00213F27" w:rsidRPr="00C6037A">
        <w:trPr>
          <w:trHeight w:val="416"/>
          <w:jc w:val="center"/>
        </w:trPr>
        <w:tc>
          <w:tcPr>
            <w:tcW w:w="8522" w:type="dxa"/>
            <w:gridSpan w:val="5"/>
          </w:tcPr>
          <w:p w:rsidR="00213F27" w:rsidRPr="00C6037A" w:rsidRDefault="00213F27" w:rsidP="001A67D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037A">
              <w:rPr>
                <w:rFonts w:cs="宋体" w:hint="eastAsia"/>
                <w:b/>
                <w:bCs/>
                <w:sz w:val="24"/>
                <w:szCs w:val="24"/>
              </w:rPr>
              <w:t>学生素质拓展卡积分考核标准</w:t>
            </w:r>
          </w:p>
        </w:tc>
      </w:tr>
      <w:tr w:rsidR="00213F27" w:rsidRPr="00C6037A">
        <w:tblPrEx>
          <w:tblLook w:val="00A0"/>
        </w:tblPrEx>
        <w:trPr>
          <w:jc w:val="center"/>
        </w:trPr>
        <w:tc>
          <w:tcPr>
            <w:tcW w:w="0" w:type="auto"/>
          </w:tcPr>
          <w:p w:rsidR="00213F27" w:rsidRPr="00C6037A" w:rsidRDefault="00213F27" w:rsidP="001A67D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6037A">
              <w:rPr>
                <w:rFonts w:cs="宋体"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3639" w:type="dxa"/>
            <w:gridSpan w:val="2"/>
          </w:tcPr>
          <w:p w:rsidR="00213F27" w:rsidRPr="00C6037A" w:rsidRDefault="00213F27" w:rsidP="001A67D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6037A">
              <w:rPr>
                <w:rFonts w:cs="宋体" w:hint="eastAsia"/>
                <w:b/>
                <w:bCs/>
                <w:sz w:val="22"/>
                <w:szCs w:val="22"/>
              </w:rPr>
              <w:t>学习及获奖情况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6037A">
              <w:rPr>
                <w:rFonts w:cs="宋体" w:hint="eastAsia"/>
                <w:b/>
                <w:bCs/>
              </w:rPr>
              <w:t>积分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6037A">
              <w:rPr>
                <w:rFonts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213F27" w:rsidRPr="00C6037A">
        <w:tblPrEx>
          <w:tblLook w:val="00A0"/>
        </w:tblPrEx>
        <w:trPr>
          <w:trHeight w:val="315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1</w:t>
            </w:r>
            <w:r w:rsidRPr="00C6037A">
              <w:rPr>
                <w:rFonts w:cs="宋体" w:hint="eastAsia"/>
              </w:rPr>
              <w:t>．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科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研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创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新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活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动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发明及自主创新设计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取得专利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4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由学生提供专利证书</w:t>
            </w:r>
          </w:p>
        </w:tc>
      </w:tr>
      <w:tr w:rsidR="00213F27" w:rsidRPr="00C6037A">
        <w:tblPrEx>
          <w:tblLook w:val="00A0"/>
        </w:tblPrEx>
        <w:trPr>
          <w:trHeight w:val="39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spacing w:line="60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具有显著创新性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由学生提供创新作品（设计，创意，论文，报告，模型，规划，软件等），各学院统一组织专家认定</w:t>
            </w:r>
          </w:p>
        </w:tc>
      </w:tr>
      <w:tr w:rsidR="00213F27" w:rsidRPr="00C6037A">
        <w:tblPrEx>
          <w:tblLook w:val="00A0"/>
        </w:tblPrEx>
        <w:trPr>
          <w:trHeight w:val="48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6037A">
              <w:rPr>
                <w:rFonts w:cs="宋体" w:hint="eastAsia"/>
                <w:sz w:val="22"/>
                <w:szCs w:val="22"/>
              </w:rPr>
              <w:t>参与教师科研项目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较好完成承担任务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由学生提供课题立项证明及教师意见</w:t>
            </w:r>
          </w:p>
        </w:tc>
      </w:tr>
      <w:tr w:rsidR="00213F27" w:rsidRPr="00C6037A">
        <w:tblPrEx>
          <w:tblLook w:val="00A0"/>
        </w:tblPrEx>
        <w:trPr>
          <w:trHeight w:val="21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参与大学生科研项目并结题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省级以上课题主持人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96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由团委，科技处提供证明材料</w:t>
            </w: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省级以上课题参与人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3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校级课题主持人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校级课题参与人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4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参与并完成学校大学生创新性实验项目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spacing w:line="72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成绩合格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spacing w:line="36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由各学院提供教务处相关规定进行认定</w:t>
            </w:r>
          </w:p>
        </w:tc>
      </w:tr>
      <w:tr w:rsidR="00213F27" w:rsidRPr="00C6037A">
        <w:tblPrEx>
          <w:tblLook w:val="00A0"/>
        </w:tblPrEx>
        <w:trPr>
          <w:trHeight w:val="225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2.</w:t>
            </w:r>
            <w:r w:rsidRPr="00C6037A">
              <w:br/>
            </w:r>
            <w:r w:rsidRPr="00C6037A">
              <w:rPr>
                <w:rFonts w:cs="宋体" w:hint="eastAsia"/>
              </w:rPr>
              <w:t>学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科</w:t>
            </w:r>
            <w:r w:rsidRPr="00C6037A">
              <w:rPr>
                <w:rFonts w:cs="Times New Roman"/>
              </w:rPr>
              <w:br/>
            </w:r>
            <w:r w:rsidRPr="00C6037A">
              <w:rPr>
                <w:rFonts w:cs="宋体" w:hint="eastAsia"/>
              </w:rPr>
              <w:t>竞赛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获国家级竞赛奖励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一等奖，金奖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4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264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由学生提供奖励证书或文件</w:t>
            </w: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二等奖，银奖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spacing w:line="1440" w:lineRule="auto"/>
              <w:jc w:val="center"/>
              <w:rPr>
                <w:rFonts w:cs="Times New Roman"/>
              </w:rPr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三等奖，铜奖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spacing w:line="1440" w:lineRule="auto"/>
              <w:jc w:val="center"/>
              <w:rPr>
                <w:rFonts w:cs="Times New Roman"/>
              </w:rPr>
            </w:pPr>
          </w:p>
        </w:tc>
      </w:tr>
      <w:tr w:rsidR="00213F27" w:rsidRPr="00C6037A">
        <w:tblPrEx>
          <w:tblLook w:val="00A0"/>
        </w:tblPrEx>
        <w:trPr>
          <w:trHeight w:val="13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优胜奖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spacing w:line="1440" w:lineRule="auto"/>
              <w:jc w:val="center"/>
              <w:rPr>
                <w:rFonts w:cs="Times New Roman"/>
              </w:rPr>
            </w:pPr>
          </w:p>
        </w:tc>
      </w:tr>
      <w:tr w:rsidR="00213F27" w:rsidRPr="00C6037A">
        <w:tblPrEx>
          <w:tblLook w:val="00A0"/>
        </w:tblPrEx>
        <w:trPr>
          <w:trHeight w:val="31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获省市级竞赛奖励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一等奖，金奖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二等奖，银奖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3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三等奖，铜奖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优胜奖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9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获校级学科竞赛奖励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27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3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30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3.</w:t>
            </w:r>
            <w:r w:rsidRPr="00C6037A">
              <w:rPr>
                <w:rFonts w:cs="宋体" w:hint="eastAsia"/>
              </w:rPr>
              <w:t>发表论文与作品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核心以上期刊发表论文论文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第一作者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4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192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由学生提供论文复印件获录用通知</w:t>
            </w: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第二作者及以下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一般期刊发表论文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第一作者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第二作者及以下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省级以上报刊上发表论文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第一作者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第二作者及以下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4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在市级刊物上发表作品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第一作者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27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第二作者及以下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95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4.</w:t>
            </w:r>
            <w:r w:rsidRPr="00C6037A">
              <w:rPr>
                <w:rFonts w:cs="宋体" w:hint="eastAsia"/>
              </w:rPr>
              <w:t>课外文体活动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84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获国家奖励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192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由学生提供获奖证书或文件</w:t>
            </w:r>
          </w:p>
        </w:tc>
      </w:tr>
      <w:tr w:rsidR="00213F27" w:rsidRPr="00C6037A">
        <w:tblPrEx>
          <w:tblLook w:val="00A0"/>
        </w:tblPrEx>
        <w:trPr>
          <w:trHeight w:val="147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优胜奖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84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获省市级奖励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6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优胜奖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87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72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获校级奖励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一等奖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1.5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72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由学生提供获奖证书或文件</w:t>
            </w:r>
          </w:p>
        </w:tc>
      </w:tr>
      <w:tr w:rsidR="00213F27" w:rsidRPr="00C6037A">
        <w:tblPrEx>
          <w:tblLook w:val="00A0"/>
        </w:tblPrEx>
        <w:trPr>
          <w:trHeight w:val="19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二等奖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0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三等奖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0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参与校运动队训练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表现优异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0.5/1</w:t>
            </w:r>
            <w:r w:rsidRPr="00C6037A">
              <w:rPr>
                <w:rFonts w:cs="宋体" w:hint="eastAsia"/>
              </w:rPr>
              <w:t>队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由体育学院提供名单，此项最多计</w:t>
            </w:r>
            <w:r w:rsidRPr="00C6037A">
              <w:t>2</w:t>
            </w:r>
            <w:r w:rsidRPr="00C6037A">
              <w:rPr>
                <w:rFonts w:cs="宋体" w:hint="eastAsia"/>
              </w:rPr>
              <w:t>分</w:t>
            </w:r>
          </w:p>
        </w:tc>
      </w:tr>
      <w:tr w:rsidR="00213F27" w:rsidRPr="00C6037A">
        <w:tblPrEx>
          <w:tblLook w:val="00A0"/>
        </w:tblPrEx>
        <w:trPr>
          <w:trHeight w:val="105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社团骨干成员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表现优异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由团委提供名单</w:t>
            </w: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</w:pPr>
            <w:r w:rsidRPr="00C6037A">
              <w:t>5.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社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会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实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践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与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服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务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获国家级表彰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个人获奖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3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144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由学生提供获奖证书或文件</w:t>
            </w: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集体获奖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21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获省级表彰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个人获奖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9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集体获奖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获校级表彰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个人获奖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31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集体获奖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02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参与社会服务及公益活动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成效明显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0.5/1</w:t>
            </w:r>
            <w:r w:rsidRPr="00C6037A">
              <w:rPr>
                <w:rFonts w:cs="宋体" w:hint="eastAsia"/>
              </w:rPr>
              <w:t>次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由学生提交总结及相关证明材料，此项最多计</w:t>
            </w:r>
            <w:r w:rsidRPr="00C6037A">
              <w:t>2</w:t>
            </w:r>
            <w:r w:rsidRPr="00C6037A">
              <w:rPr>
                <w:rFonts w:cs="宋体" w:hint="eastAsia"/>
              </w:rPr>
              <w:t>分</w:t>
            </w: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6</w:t>
            </w:r>
            <w:r w:rsidRPr="00C6037A">
              <w:rPr>
                <w:rFonts w:cs="宋体" w:hint="eastAsia"/>
              </w:rPr>
              <w:t>．</w:t>
            </w:r>
          </w:p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课外阅读与讲座</w:t>
            </w:r>
          </w:p>
        </w:tc>
        <w:tc>
          <w:tcPr>
            <w:tcW w:w="1513" w:type="dxa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课外阅读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撰写不少于</w:t>
            </w:r>
            <w:r w:rsidRPr="00C6037A">
              <w:t>800</w:t>
            </w:r>
            <w:r w:rsidRPr="00C6037A">
              <w:rPr>
                <w:rFonts w:cs="宋体" w:hint="eastAsia"/>
              </w:rPr>
              <w:t>字的</w:t>
            </w:r>
            <w:r w:rsidRPr="00C6037A">
              <w:t>`</w:t>
            </w:r>
            <w:r w:rsidRPr="00C6037A">
              <w:rPr>
                <w:rFonts w:cs="宋体" w:hint="eastAsia"/>
              </w:rPr>
              <w:t>读书报告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0.5/1</w:t>
            </w:r>
            <w:r w:rsidRPr="00C6037A">
              <w:rPr>
                <w:rFonts w:cs="宋体" w:hint="eastAsia"/>
              </w:rPr>
              <w:t>篇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由学生提供读书报告，各学院统一组织教师审阅。此项最多计</w:t>
            </w:r>
            <w:r w:rsidRPr="00C6037A">
              <w:t>2</w:t>
            </w:r>
            <w:r w:rsidRPr="00C6037A">
              <w:rPr>
                <w:rFonts w:cs="宋体" w:hint="eastAsia"/>
              </w:rPr>
              <w:t>分</w:t>
            </w:r>
          </w:p>
        </w:tc>
        <w:bookmarkStart w:id="0" w:name="_GoBack"/>
        <w:bookmarkEnd w:id="0"/>
      </w:tr>
      <w:tr w:rsidR="00213F27" w:rsidRPr="00C6037A" w:rsidTr="00B561B6">
        <w:tblPrEx>
          <w:tblLook w:val="00A0"/>
        </w:tblPrEx>
        <w:trPr>
          <w:trHeight w:val="1533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听学术报告与讲座</w:t>
            </w:r>
          </w:p>
        </w:tc>
        <w:tc>
          <w:tcPr>
            <w:tcW w:w="2126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凭</w:t>
            </w:r>
            <w:r>
              <w:rPr>
                <w:rFonts w:cs="宋体" w:hint="eastAsia"/>
              </w:rPr>
              <w:t>素拓部</w:t>
            </w:r>
            <w:r w:rsidRPr="00C6037A">
              <w:rPr>
                <w:rFonts w:cs="宋体" w:hint="eastAsia"/>
              </w:rPr>
              <w:t>签到名单</w:t>
            </w:r>
          </w:p>
        </w:tc>
        <w:tc>
          <w:tcPr>
            <w:tcW w:w="851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t>0.</w:t>
            </w:r>
            <w:r>
              <w:t>2</w:t>
            </w:r>
            <w:r w:rsidRPr="00C6037A">
              <w:t>/1</w:t>
            </w:r>
            <w:r w:rsidRPr="00C6037A">
              <w:rPr>
                <w:rFonts w:cs="宋体" w:hint="eastAsia"/>
              </w:rPr>
              <w:t>次</w:t>
            </w:r>
          </w:p>
        </w:tc>
        <w:tc>
          <w:tcPr>
            <w:tcW w:w="3452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</w:t>
            </w:r>
            <w:r>
              <w:rPr>
                <w:rFonts w:cs="宋体" w:hint="eastAsia"/>
              </w:rPr>
              <w:t>素拓部统一</w:t>
            </w:r>
            <w:r w:rsidRPr="00C6037A">
              <w:rPr>
                <w:rFonts w:cs="宋体" w:hint="eastAsia"/>
              </w:rPr>
              <w:t>提供</w:t>
            </w:r>
            <w:r>
              <w:rPr>
                <w:rFonts w:cs="宋体" w:hint="eastAsia"/>
              </w:rPr>
              <w:t>原始</w:t>
            </w:r>
            <w:r w:rsidRPr="00C6037A">
              <w:rPr>
                <w:rFonts w:cs="宋体" w:hint="eastAsia"/>
              </w:rPr>
              <w:t>讲座</w:t>
            </w:r>
            <w:r>
              <w:rPr>
                <w:rFonts w:cs="宋体" w:hint="eastAsia"/>
              </w:rPr>
              <w:t>签到单</w:t>
            </w:r>
            <w:r w:rsidRPr="00C6037A">
              <w:rPr>
                <w:rFonts w:cs="宋体" w:hint="eastAsia"/>
              </w:rPr>
              <w:t>，不用提供报告，此项最多计</w:t>
            </w:r>
            <w:r w:rsidRPr="00C6037A">
              <w:t>3</w:t>
            </w:r>
            <w:r w:rsidRPr="00C6037A">
              <w:rPr>
                <w:rFonts w:cs="宋体" w:hint="eastAsia"/>
              </w:rPr>
              <w:t>分</w:t>
            </w:r>
          </w:p>
        </w:tc>
      </w:tr>
      <w:tr w:rsidR="00213F27" w:rsidRPr="00C6037A">
        <w:tblPrEx>
          <w:tblLook w:val="00A0"/>
        </w:tblPrEx>
        <w:trPr>
          <w:trHeight w:val="1209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观看校级、院级特色活动</w:t>
            </w:r>
          </w:p>
        </w:tc>
        <w:tc>
          <w:tcPr>
            <w:tcW w:w="2126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凭</w:t>
            </w:r>
            <w:r>
              <w:rPr>
                <w:rFonts w:cs="宋体" w:hint="eastAsia"/>
              </w:rPr>
              <w:t>素拓部</w:t>
            </w:r>
            <w:r w:rsidRPr="00C6037A">
              <w:rPr>
                <w:rFonts w:cs="宋体" w:hint="eastAsia"/>
              </w:rPr>
              <w:t>签到名单</w:t>
            </w:r>
          </w:p>
        </w:tc>
        <w:tc>
          <w:tcPr>
            <w:tcW w:w="851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t>0.2/</w:t>
            </w:r>
            <w:r w:rsidRPr="00C6037A">
              <w:rPr>
                <w:rFonts w:cs="宋体" w:hint="eastAsia"/>
              </w:rPr>
              <w:t>次</w:t>
            </w:r>
          </w:p>
        </w:tc>
        <w:tc>
          <w:tcPr>
            <w:tcW w:w="3452" w:type="dxa"/>
          </w:tcPr>
          <w:p w:rsidR="00213F27" w:rsidRPr="00C6037A" w:rsidRDefault="00213F27" w:rsidP="00B561B6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不用提供报告，同一活动只加一次。此项最多计</w:t>
            </w:r>
            <w:r w:rsidRPr="00C6037A">
              <w:t>1</w:t>
            </w:r>
            <w:r w:rsidRPr="00C6037A">
              <w:rPr>
                <w:rFonts w:cs="宋体" w:hint="eastAsia"/>
              </w:rPr>
              <w:t>分</w:t>
            </w:r>
          </w:p>
        </w:tc>
      </w:tr>
      <w:tr w:rsidR="00213F27" w:rsidRPr="00C6037A">
        <w:tblPrEx>
          <w:tblLook w:val="00A0"/>
        </w:tblPrEx>
        <w:trPr>
          <w:trHeight w:val="180"/>
          <w:jc w:val="center"/>
        </w:trPr>
        <w:tc>
          <w:tcPr>
            <w:tcW w:w="0" w:type="auto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t>7.</w:t>
            </w:r>
            <w:r w:rsidRPr="00C6037A">
              <w:rPr>
                <w:rFonts w:cs="宋体" w:hint="eastAsia"/>
              </w:rPr>
              <w:t>各类考试</w:t>
            </w: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大学生英语等级考试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六级</w:t>
            </w:r>
            <w:r w:rsidRPr="00C6037A">
              <w:t>425</w:t>
            </w:r>
            <w:r w:rsidRPr="00C6037A">
              <w:rPr>
                <w:rFonts w:cs="宋体" w:hint="eastAsia"/>
              </w:rPr>
              <w:t>分以上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2</w:t>
            </w:r>
          </w:p>
        </w:tc>
        <w:tc>
          <w:tcPr>
            <w:tcW w:w="3452" w:type="dxa"/>
            <w:vMerge w:val="restart"/>
          </w:tcPr>
          <w:p w:rsidR="00213F27" w:rsidRPr="00C6037A" w:rsidRDefault="00213F27" w:rsidP="001A67D1">
            <w:pPr>
              <w:spacing w:line="96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由各学院根据学生成绩统一认定</w:t>
            </w:r>
          </w:p>
        </w:tc>
      </w:tr>
      <w:tr w:rsidR="00213F27" w:rsidRPr="00C6037A">
        <w:tblPrEx>
          <w:tblLook w:val="00A0"/>
        </w:tblPrEx>
        <w:trPr>
          <w:trHeight w:val="12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四级</w:t>
            </w:r>
            <w:r w:rsidRPr="00C6037A">
              <w:t>425</w:t>
            </w:r>
            <w:r w:rsidRPr="00C6037A">
              <w:rPr>
                <w:rFonts w:cs="宋体" w:hint="eastAsia"/>
              </w:rPr>
              <w:t>分以上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5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 w:val="restart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计算机等级考试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取得二级证书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1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50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取得一级证书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jc w:val="center"/>
            </w:pPr>
            <w:r w:rsidRPr="00C6037A">
              <w:t>0.5</w:t>
            </w:r>
          </w:p>
        </w:tc>
        <w:tc>
          <w:tcPr>
            <w:tcW w:w="3452" w:type="dxa"/>
            <w:vMerge/>
          </w:tcPr>
          <w:p w:rsidR="00213F27" w:rsidRPr="00C6037A" w:rsidRDefault="00213F27" w:rsidP="001A67D1">
            <w:pPr>
              <w:jc w:val="center"/>
            </w:pPr>
          </w:p>
        </w:tc>
      </w:tr>
      <w:tr w:rsidR="00213F27" w:rsidRPr="00C6037A">
        <w:tblPrEx>
          <w:tblLook w:val="00A0"/>
        </w:tblPrEx>
        <w:trPr>
          <w:trHeight w:val="147"/>
          <w:jc w:val="center"/>
        </w:trPr>
        <w:tc>
          <w:tcPr>
            <w:tcW w:w="0" w:type="auto"/>
            <w:vMerge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</w:p>
        </w:tc>
        <w:tc>
          <w:tcPr>
            <w:tcW w:w="1513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其余技能与职业资格考试</w:t>
            </w:r>
          </w:p>
        </w:tc>
        <w:tc>
          <w:tcPr>
            <w:tcW w:w="2126" w:type="dxa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取得证书</w:t>
            </w:r>
          </w:p>
        </w:tc>
        <w:tc>
          <w:tcPr>
            <w:tcW w:w="851" w:type="dxa"/>
          </w:tcPr>
          <w:p w:rsidR="00213F27" w:rsidRPr="00C6037A" w:rsidRDefault="00213F27" w:rsidP="001A67D1">
            <w:pPr>
              <w:spacing w:line="480" w:lineRule="auto"/>
              <w:jc w:val="center"/>
              <w:rPr>
                <w:rFonts w:cs="Times New Roman"/>
              </w:rPr>
            </w:pPr>
            <w:r>
              <w:t>0.5</w:t>
            </w:r>
            <w:r>
              <w:rPr>
                <w:rFonts w:cs="宋体" w:hint="eastAsia"/>
              </w:rPr>
              <w:t>分</w:t>
            </w:r>
            <w:r>
              <w:t>/</w:t>
            </w:r>
            <w:r w:rsidRPr="00C6037A">
              <w:rPr>
                <w:rFonts w:cs="宋体" w:hint="eastAsia"/>
              </w:rPr>
              <w:t>个</w:t>
            </w:r>
          </w:p>
        </w:tc>
        <w:tc>
          <w:tcPr>
            <w:tcW w:w="3452" w:type="dxa"/>
          </w:tcPr>
          <w:p w:rsidR="00213F27" w:rsidRPr="00C6037A" w:rsidRDefault="00213F27" w:rsidP="001A67D1">
            <w:pPr>
              <w:jc w:val="center"/>
              <w:rPr>
                <w:rFonts w:cs="Times New Roman"/>
              </w:rPr>
            </w:pPr>
            <w:r w:rsidRPr="00C6037A">
              <w:rPr>
                <w:rFonts w:cs="宋体" w:hint="eastAsia"/>
              </w:rPr>
              <w:t>由学生提供相关证明材料，此项最多计</w:t>
            </w:r>
            <w:r w:rsidRPr="00C6037A">
              <w:t>2</w:t>
            </w:r>
            <w:r w:rsidRPr="00C6037A">
              <w:rPr>
                <w:rFonts w:cs="宋体" w:hint="eastAsia"/>
              </w:rPr>
              <w:t>分</w:t>
            </w:r>
          </w:p>
        </w:tc>
      </w:tr>
    </w:tbl>
    <w:p w:rsidR="00213F27" w:rsidRPr="00A176D2" w:rsidRDefault="00213F27">
      <w:pPr>
        <w:rPr>
          <w:rFonts w:cs="Times New Roman"/>
        </w:rPr>
      </w:pPr>
    </w:p>
    <w:sectPr w:rsidR="00213F27" w:rsidRPr="00A176D2" w:rsidSect="006D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17270AA"/>
    <w:lvl w:ilvl="0" w:tplc="6FACB29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A2E9E"/>
    <w:multiLevelType w:val="hybridMultilevel"/>
    <w:tmpl w:val="A6AE0CD4"/>
    <w:lvl w:ilvl="0" w:tplc="D0D889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A3"/>
    <w:rsid w:val="001A67D1"/>
    <w:rsid w:val="001D6019"/>
    <w:rsid w:val="00213F27"/>
    <w:rsid w:val="0028609E"/>
    <w:rsid w:val="006D57A3"/>
    <w:rsid w:val="00A176D2"/>
    <w:rsid w:val="00B561B6"/>
    <w:rsid w:val="00C6037A"/>
    <w:rsid w:val="00CF1359"/>
    <w:rsid w:val="00E9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7A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57A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D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7A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D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5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205</Words>
  <Characters>1175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10</cp:revision>
  <dcterms:created xsi:type="dcterms:W3CDTF">2016-03-11T04:48:00Z</dcterms:created>
  <dcterms:modified xsi:type="dcterms:W3CDTF">2016-12-26T02:10:00Z</dcterms:modified>
</cp:coreProperties>
</file>