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成都市应届毕业生求职创业补贴申请表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（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       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学校名称：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成都大学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     学号：</w:t>
      </w:r>
    </w:p>
    <w:tbl>
      <w:tblPr>
        <w:tblStyle w:val="2"/>
        <w:tblW w:w="9360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同就业系统中生源地格式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学院全称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 w:val="24"/>
              </w:rPr>
              <w:t>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中国银行卡号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□特困人员中的毕业生□残疾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经办负责人（签字）                            学校签章</w:t>
            </w:r>
          </w:p>
          <w:p>
            <w:pPr>
              <w:tabs>
                <w:tab w:val="left" w:pos="1556"/>
              </w:tabs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3"/>
    <w:rsid w:val="00235801"/>
    <w:rsid w:val="00295C33"/>
    <w:rsid w:val="002F7FAC"/>
    <w:rsid w:val="00316452"/>
    <w:rsid w:val="004E0130"/>
    <w:rsid w:val="00624C65"/>
    <w:rsid w:val="006E54B0"/>
    <w:rsid w:val="007A24EE"/>
    <w:rsid w:val="008732A4"/>
    <w:rsid w:val="00AF4488"/>
    <w:rsid w:val="00F6665D"/>
    <w:rsid w:val="453240D2"/>
    <w:rsid w:val="5632461C"/>
    <w:rsid w:val="6B6C4701"/>
    <w:rsid w:val="71DC6219"/>
    <w:rsid w:val="7F5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550</Characters>
  <Lines>4</Lines>
  <Paragraphs>1</Paragraphs>
  <TotalTime>2</TotalTime>
  <ScaleCrop>false</ScaleCrop>
  <LinksUpToDate>false</LinksUpToDate>
  <CharactersWithSpaces>645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2018-01-12T02:02:00Z</dcterms:created>
  <dc:creator>杨倩文</dc:creator>
  <cp:lastModifiedBy>徐胶</cp:lastModifiedBy>
  <dcterms:modified xsi:type="dcterms:W3CDTF">2019-08-31T01:52:20Z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