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F0" w:rsidRDefault="001611F0" w:rsidP="000007FA">
      <w:pPr>
        <w:spacing w:line="360" w:lineRule="auto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附件二：</w:t>
      </w:r>
    </w:p>
    <w:p w:rsidR="001611F0" w:rsidRDefault="001611F0">
      <w:pPr>
        <w:spacing w:line="360" w:lineRule="auto"/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成都大学医学院（护理学院）学生综合素质测评表（</w:t>
      </w:r>
      <w:r>
        <w:rPr>
          <w:rFonts w:ascii="方正小标宋简体" w:eastAsia="方正小标宋简体" w:hAnsi="方正小标宋简体"/>
          <w:sz w:val="32"/>
        </w:rPr>
        <w:t>2016</w:t>
      </w:r>
      <w:r>
        <w:rPr>
          <w:rFonts w:ascii="方正小标宋简体" w:eastAsia="方正小标宋简体" w:hAnsi="方正小标宋简体" w:hint="eastAsia"/>
          <w:sz w:val="32"/>
        </w:rPr>
        <w:t>版）</w:t>
      </w:r>
    </w:p>
    <w:p w:rsidR="001611F0" w:rsidRDefault="001611F0" w:rsidP="008C2E1C">
      <w:pPr>
        <w:spacing w:afterLines="50" w:line="300" w:lineRule="exact"/>
        <w:jc w:val="left"/>
      </w:pPr>
    </w:p>
    <w:p w:rsidR="001611F0" w:rsidRDefault="001611F0">
      <w:pPr>
        <w:spacing w:line="300" w:lineRule="exact"/>
        <w:jc w:val="left"/>
        <w:rPr>
          <w:rFonts w:ascii="方正小标宋简体" w:eastAsia="方正小标宋简体" w:hAnsi="方正小标宋简体"/>
          <w:b/>
          <w:sz w:val="21"/>
          <w:u w:val="single"/>
        </w:rPr>
      </w:pPr>
      <w:r>
        <w:rPr>
          <w:rFonts w:ascii="方正小标宋简体" w:eastAsia="方正小标宋简体" w:hAnsi="方正小标宋简体" w:hint="eastAsia"/>
          <w:b/>
          <w:sz w:val="22"/>
        </w:rPr>
        <w:t>学生姓名：</w:t>
      </w:r>
      <w:r>
        <w:rPr>
          <w:rFonts w:ascii="方正小标宋简体" w:eastAsia="方正小标宋简体" w:hAnsi="方正小标宋简体"/>
          <w:b/>
          <w:sz w:val="22"/>
        </w:rPr>
        <w:t xml:space="preserve">        </w:t>
      </w:r>
      <w:r>
        <w:rPr>
          <w:rFonts w:ascii="方正小标宋简体" w:eastAsia="方正小标宋简体" w:hAnsi="方正小标宋简体" w:hint="eastAsia"/>
          <w:b/>
          <w:sz w:val="22"/>
        </w:rPr>
        <w:t>学号：</w:t>
      </w:r>
      <w:r>
        <w:rPr>
          <w:rFonts w:ascii="方正小标宋简体" w:eastAsia="方正小标宋简体" w:hAnsi="方正小标宋简体"/>
          <w:b/>
          <w:sz w:val="22"/>
        </w:rPr>
        <w:t xml:space="preserve">                  </w:t>
      </w:r>
      <w:r>
        <w:rPr>
          <w:rFonts w:ascii="方正小标宋简体" w:eastAsia="方正小标宋简体" w:hAnsi="方正小标宋简体" w:hint="eastAsia"/>
          <w:b/>
          <w:sz w:val="22"/>
        </w:rPr>
        <w:t>专业班级：</w:t>
      </w:r>
      <w:r>
        <w:rPr>
          <w:rFonts w:ascii="方正小标宋简体" w:eastAsia="方正小标宋简体" w:hAnsi="方正小标宋简体"/>
          <w:b/>
          <w:sz w:val="22"/>
        </w:rPr>
        <w:t xml:space="preserve">              </w:t>
      </w:r>
      <w:r>
        <w:rPr>
          <w:rFonts w:ascii="方正小标宋简体" w:eastAsia="方正小标宋简体" w:hAnsi="方正小标宋简体" w:hint="eastAsia"/>
          <w:b/>
          <w:sz w:val="22"/>
        </w:rPr>
        <w:t>联系电话：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3"/>
        <w:gridCol w:w="2284"/>
        <w:gridCol w:w="267"/>
        <w:gridCol w:w="1275"/>
        <w:gridCol w:w="955"/>
        <w:gridCol w:w="1033"/>
        <w:gridCol w:w="1984"/>
        <w:gridCol w:w="708"/>
      </w:tblGrid>
      <w:tr w:rsidR="001611F0" w:rsidRPr="002F6ACD" w:rsidTr="002F6ACD">
        <w:trPr>
          <w:trHeight w:val="406"/>
          <w:jc w:val="center"/>
        </w:trPr>
        <w:tc>
          <w:tcPr>
            <w:tcW w:w="9639" w:type="dxa"/>
            <w:gridSpan w:val="8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</w:rPr>
              <w:t>基</w:t>
            </w:r>
            <w:r w:rsidRPr="002F6ACD">
              <w:rPr>
                <w:rFonts w:ascii="宋体" w:hAnsi="宋体"/>
                <w:b/>
              </w:rPr>
              <w:t xml:space="preserve">  </w:t>
            </w:r>
            <w:r w:rsidRPr="002F6ACD">
              <w:rPr>
                <w:rFonts w:ascii="宋体" w:hAnsi="宋体" w:hint="eastAsia"/>
                <w:b/>
              </w:rPr>
              <w:t>本</w:t>
            </w:r>
            <w:r w:rsidRPr="002F6ACD">
              <w:rPr>
                <w:rFonts w:ascii="宋体" w:hAnsi="宋体"/>
                <w:b/>
              </w:rPr>
              <w:t xml:space="preserve">  </w:t>
            </w:r>
            <w:r w:rsidRPr="002F6ACD">
              <w:rPr>
                <w:rFonts w:ascii="宋体" w:hAnsi="宋体" w:hint="eastAsia"/>
                <w:b/>
              </w:rPr>
              <w:t>参</w:t>
            </w:r>
            <w:r w:rsidRPr="002F6ACD">
              <w:rPr>
                <w:rFonts w:ascii="宋体" w:hAnsi="宋体"/>
                <w:b/>
              </w:rPr>
              <w:t xml:space="preserve">  </w:t>
            </w:r>
            <w:r w:rsidRPr="002F6ACD">
              <w:rPr>
                <w:rFonts w:ascii="宋体" w:hAnsi="宋体" w:hint="eastAsia"/>
                <w:b/>
              </w:rPr>
              <w:t>评</w:t>
            </w:r>
            <w:r w:rsidRPr="002F6ACD">
              <w:rPr>
                <w:rFonts w:ascii="宋体" w:hAnsi="宋体"/>
                <w:b/>
              </w:rPr>
              <w:t xml:space="preserve">  </w:t>
            </w:r>
            <w:r w:rsidRPr="002F6ACD">
              <w:rPr>
                <w:rFonts w:ascii="宋体" w:hAnsi="宋体" w:hint="eastAsia"/>
                <w:b/>
              </w:rPr>
              <w:t>指</w:t>
            </w:r>
            <w:r w:rsidRPr="002F6ACD">
              <w:rPr>
                <w:rFonts w:ascii="宋体" w:hAnsi="宋体"/>
                <w:b/>
              </w:rPr>
              <w:t xml:space="preserve">  </w:t>
            </w:r>
            <w:r w:rsidRPr="002F6ACD">
              <w:rPr>
                <w:rFonts w:ascii="宋体" w:hAnsi="宋体" w:hint="eastAsia"/>
                <w:b/>
              </w:rPr>
              <w:t>标</w:t>
            </w: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left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素质拓展卡积分</w:t>
            </w:r>
          </w:p>
        </w:tc>
        <w:tc>
          <w:tcPr>
            <w:tcW w:w="22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left"/>
              <w:rPr>
                <w:rFonts w:ascii="宋体"/>
                <w:b/>
                <w:sz w:val="21"/>
              </w:rPr>
            </w:pPr>
          </w:p>
        </w:tc>
        <w:tc>
          <w:tcPr>
            <w:tcW w:w="6222" w:type="dxa"/>
            <w:gridSpan w:val="6"/>
            <w:vAlign w:val="center"/>
          </w:tcPr>
          <w:p w:rsidR="001611F0" w:rsidRPr="002F6ACD" w:rsidRDefault="001611F0" w:rsidP="002F6ACD">
            <w:pPr>
              <w:spacing w:line="300" w:lineRule="exact"/>
              <w:jc w:val="left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说明：学校《关于实施素质拓展卡积分的暂行规定》规定“各年级本专科生每学年必须获得至少</w:t>
            </w:r>
            <w:r w:rsidRPr="002F6ACD">
              <w:rPr>
                <w:rFonts w:ascii="宋体" w:hAnsi="宋体"/>
                <w:sz w:val="21"/>
              </w:rPr>
              <w:t>4</w:t>
            </w:r>
            <w:r w:rsidRPr="002F6ACD">
              <w:rPr>
                <w:rFonts w:ascii="宋体" w:hAnsi="宋体" w:hint="eastAsia"/>
                <w:sz w:val="21"/>
              </w:rPr>
              <w:t>个素质拓展卡积分，未达到要求者不能参加各级各类评优评奖。</w:t>
            </w:r>
          </w:p>
        </w:tc>
      </w:tr>
      <w:tr w:rsidR="001611F0" w:rsidRPr="002F6ACD" w:rsidTr="002F6ACD">
        <w:trPr>
          <w:trHeight w:val="343"/>
          <w:jc w:val="center"/>
        </w:trPr>
        <w:tc>
          <w:tcPr>
            <w:tcW w:w="1133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0"/>
              </w:rPr>
            </w:pPr>
            <w:r w:rsidRPr="002F6ACD">
              <w:rPr>
                <w:rFonts w:ascii="宋体" w:hAnsi="宋体" w:hint="eastAsia"/>
                <w:b/>
                <w:sz w:val="20"/>
              </w:rPr>
              <w:t>素质项目及各项最高分值</w:t>
            </w: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0"/>
              </w:rPr>
            </w:pPr>
            <w:r w:rsidRPr="002F6ACD">
              <w:rPr>
                <w:rFonts w:ascii="宋体" w:hAnsi="宋体" w:hint="eastAsia"/>
                <w:b/>
                <w:sz w:val="20"/>
              </w:rPr>
              <w:t>评</w:t>
            </w:r>
            <w:r w:rsidRPr="002F6ACD">
              <w:rPr>
                <w:rFonts w:ascii="宋体" w:hAnsi="宋体"/>
                <w:b/>
                <w:sz w:val="20"/>
              </w:rPr>
              <w:t xml:space="preserve">  </w:t>
            </w:r>
            <w:r w:rsidRPr="002F6ACD">
              <w:rPr>
                <w:rFonts w:ascii="宋体" w:hAnsi="宋体" w:hint="eastAsia"/>
                <w:b/>
                <w:sz w:val="20"/>
              </w:rPr>
              <w:t>分</w:t>
            </w:r>
            <w:r w:rsidRPr="002F6ACD">
              <w:rPr>
                <w:rFonts w:ascii="宋体" w:hAnsi="宋体"/>
                <w:b/>
                <w:sz w:val="20"/>
              </w:rPr>
              <w:t xml:space="preserve">  </w:t>
            </w:r>
            <w:r w:rsidRPr="002F6ACD">
              <w:rPr>
                <w:rFonts w:ascii="宋体" w:hAnsi="宋体" w:hint="eastAsia"/>
                <w:b/>
                <w:sz w:val="20"/>
              </w:rPr>
              <w:t>细</w:t>
            </w:r>
            <w:r w:rsidRPr="002F6ACD">
              <w:rPr>
                <w:rFonts w:ascii="宋体" w:hAnsi="宋体"/>
                <w:b/>
                <w:sz w:val="20"/>
              </w:rPr>
              <w:t xml:space="preserve">  </w:t>
            </w:r>
            <w:r w:rsidRPr="002F6ACD">
              <w:rPr>
                <w:rFonts w:ascii="宋体" w:hAnsi="宋体" w:hint="eastAsia"/>
                <w:b/>
                <w:sz w:val="20"/>
              </w:rPr>
              <w:t>则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0"/>
              </w:rPr>
            </w:pPr>
            <w:r w:rsidRPr="002F6ACD">
              <w:rPr>
                <w:rFonts w:ascii="宋体" w:hAnsi="宋体" w:hint="eastAsia"/>
                <w:b/>
                <w:sz w:val="20"/>
              </w:rPr>
              <w:t>计分说明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0"/>
              </w:rPr>
            </w:pPr>
            <w:r w:rsidRPr="002F6ACD">
              <w:rPr>
                <w:rFonts w:ascii="宋体" w:hAnsi="宋体" w:hint="eastAsia"/>
                <w:b/>
                <w:sz w:val="20"/>
              </w:rPr>
              <w:t>得分</w:t>
            </w: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Merge w:val="restart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德育素质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（</w:t>
            </w:r>
            <w:r w:rsidRPr="002F6ACD">
              <w:rPr>
                <w:rFonts w:ascii="宋体" w:hAnsi="宋体"/>
                <w:b/>
                <w:sz w:val="21"/>
              </w:rPr>
              <w:t>10</w:t>
            </w:r>
            <w:r w:rsidRPr="002F6ACD">
              <w:rPr>
                <w:rFonts w:ascii="宋体" w:hAnsi="宋体" w:hint="eastAsia"/>
                <w:b/>
                <w:sz w:val="21"/>
              </w:rPr>
              <w:t>分）</w:t>
            </w: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课堂出勤率：</w:t>
            </w:r>
            <w:r w:rsidRPr="002F6ACD">
              <w:rPr>
                <w:rFonts w:ascii="宋体" w:hAnsi="宋体"/>
                <w:sz w:val="21"/>
              </w:rPr>
              <w:t>96 %</w:t>
            </w:r>
            <w:r w:rsidRPr="002F6ACD">
              <w:rPr>
                <w:rFonts w:ascii="宋体" w:hAnsi="宋体" w:hint="eastAsia"/>
                <w:sz w:val="21"/>
              </w:rPr>
              <w:t>及以上（</w:t>
            </w:r>
            <w:r w:rsidRPr="002F6ACD">
              <w:rPr>
                <w:rFonts w:ascii="宋体" w:hAnsi="宋体"/>
                <w:sz w:val="21"/>
              </w:rPr>
              <w:t>96%</w:t>
            </w:r>
            <w:r w:rsidRPr="002F6ACD">
              <w:rPr>
                <w:rFonts w:ascii="宋体" w:hAnsi="宋体" w:hint="eastAsia"/>
                <w:sz w:val="21"/>
              </w:rPr>
              <w:t>，</w:t>
            </w:r>
            <w:r w:rsidRPr="002F6ACD">
              <w:rPr>
                <w:rFonts w:ascii="宋体" w:hAnsi="宋体"/>
                <w:sz w:val="21"/>
              </w:rPr>
              <w:t>4</w:t>
            </w:r>
            <w:r w:rsidRPr="002F6ACD">
              <w:rPr>
                <w:rFonts w:ascii="宋体" w:hAnsi="宋体" w:hint="eastAsia"/>
                <w:sz w:val="21"/>
              </w:rPr>
              <w:t>分；</w:t>
            </w:r>
            <w:r w:rsidRPr="002F6ACD">
              <w:rPr>
                <w:rFonts w:ascii="宋体" w:hAnsi="宋体"/>
                <w:sz w:val="21"/>
              </w:rPr>
              <w:t>97%</w:t>
            </w:r>
            <w:r w:rsidRPr="002F6ACD">
              <w:rPr>
                <w:rFonts w:ascii="宋体" w:hAnsi="宋体" w:hint="eastAsia"/>
                <w:sz w:val="21"/>
              </w:rPr>
              <w:t>，</w:t>
            </w:r>
            <w:r w:rsidRPr="002F6ACD">
              <w:rPr>
                <w:rFonts w:ascii="宋体" w:hAnsi="宋体"/>
                <w:sz w:val="21"/>
              </w:rPr>
              <w:t xml:space="preserve"> 5</w:t>
            </w:r>
            <w:r w:rsidRPr="002F6ACD">
              <w:rPr>
                <w:rFonts w:ascii="宋体" w:hAnsi="宋体" w:hint="eastAsia"/>
                <w:sz w:val="21"/>
              </w:rPr>
              <w:t>分；</w:t>
            </w:r>
            <w:r w:rsidRPr="002F6ACD">
              <w:rPr>
                <w:rFonts w:ascii="宋体" w:hAnsi="宋体"/>
                <w:sz w:val="21"/>
              </w:rPr>
              <w:t>98%</w:t>
            </w:r>
            <w:r w:rsidRPr="002F6ACD">
              <w:rPr>
                <w:rFonts w:ascii="宋体" w:hAnsi="宋体" w:hint="eastAsia"/>
                <w:sz w:val="21"/>
              </w:rPr>
              <w:t>，</w:t>
            </w:r>
            <w:r w:rsidRPr="002F6ACD">
              <w:rPr>
                <w:rFonts w:ascii="宋体" w:hAnsi="宋体"/>
                <w:sz w:val="21"/>
              </w:rPr>
              <w:t>6</w:t>
            </w:r>
            <w:r w:rsidRPr="002F6ACD">
              <w:rPr>
                <w:rFonts w:ascii="宋体" w:hAnsi="宋体" w:hint="eastAsia"/>
                <w:sz w:val="21"/>
              </w:rPr>
              <w:t>分，</w:t>
            </w:r>
            <w:r w:rsidRPr="002F6ACD">
              <w:rPr>
                <w:rFonts w:ascii="宋体" w:hAnsi="宋体"/>
                <w:sz w:val="21"/>
              </w:rPr>
              <w:t>99%</w:t>
            </w:r>
            <w:r w:rsidRPr="002F6ACD">
              <w:rPr>
                <w:rFonts w:ascii="宋体" w:hAnsi="宋体" w:hint="eastAsia"/>
                <w:sz w:val="21"/>
              </w:rPr>
              <w:t>，</w:t>
            </w:r>
            <w:r w:rsidRPr="002F6ACD">
              <w:rPr>
                <w:rFonts w:ascii="宋体" w:hAnsi="宋体"/>
                <w:sz w:val="21"/>
              </w:rPr>
              <w:t>7</w:t>
            </w:r>
            <w:r w:rsidRPr="002F6ACD">
              <w:rPr>
                <w:rFonts w:ascii="宋体" w:hAnsi="宋体" w:hint="eastAsia"/>
                <w:sz w:val="21"/>
              </w:rPr>
              <w:t>分；</w:t>
            </w:r>
            <w:r w:rsidRPr="002F6ACD">
              <w:rPr>
                <w:rFonts w:ascii="宋体" w:hAnsi="宋体"/>
                <w:sz w:val="21"/>
              </w:rPr>
              <w:t>100%</w:t>
            </w:r>
            <w:r w:rsidRPr="002F6ACD">
              <w:rPr>
                <w:rFonts w:ascii="宋体" w:hAnsi="宋体" w:hint="eastAsia"/>
                <w:sz w:val="21"/>
              </w:rPr>
              <w:t>，</w:t>
            </w:r>
            <w:r w:rsidRPr="002F6ACD">
              <w:rPr>
                <w:rFonts w:ascii="宋体" w:hAnsi="宋体"/>
                <w:sz w:val="21"/>
              </w:rPr>
              <w:t>8</w:t>
            </w:r>
            <w:r w:rsidRPr="002F6ACD">
              <w:rPr>
                <w:rFonts w:ascii="宋体" w:hAnsi="宋体" w:hint="eastAsia"/>
                <w:sz w:val="21"/>
              </w:rPr>
              <w:t>分。依此类推）；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上限</w:t>
            </w:r>
            <w:r w:rsidRPr="002F6ACD">
              <w:rPr>
                <w:rFonts w:ascii="宋体" w:hAnsi="宋体"/>
                <w:sz w:val="21"/>
              </w:rPr>
              <w:t>8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提交入党申请书（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）入党积极分子（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分）；预备党员（</w:t>
            </w:r>
            <w:r w:rsidRPr="002F6ACD">
              <w:rPr>
                <w:rFonts w:ascii="宋体" w:hAnsi="宋体"/>
                <w:sz w:val="21"/>
              </w:rPr>
              <w:t>1.5</w:t>
            </w:r>
            <w:r w:rsidRPr="002F6ACD">
              <w:rPr>
                <w:rFonts w:ascii="宋体" w:hAnsi="宋体" w:hint="eastAsia"/>
                <w:sz w:val="21"/>
              </w:rPr>
              <w:t>分）；正式党员（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分）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上限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分（入校前已是党员的可在大一学年加分）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cantSplit/>
          <w:trHeight w:val="680"/>
          <w:jc w:val="center"/>
        </w:trPr>
        <w:tc>
          <w:tcPr>
            <w:tcW w:w="1133" w:type="dxa"/>
            <w:vMerge w:val="restart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发展性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素质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（</w:t>
            </w:r>
            <w:r w:rsidRPr="002F6ACD">
              <w:rPr>
                <w:rFonts w:ascii="宋体" w:hAnsi="宋体"/>
                <w:b/>
                <w:sz w:val="21"/>
              </w:rPr>
              <w:t>30</w:t>
            </w:r>
            <w:r w:rsidRPr="002F6ACD">
              <w:rPr>
                <w:rFonts w:ascii="宋体" w:hAnsi="宋体" w:hint="eastAsia"/>
                <w:b/>
                <w:sz w:val="21"/>
              </w:rPr>
              <w:t>分）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b/>
                <w:sz w:val="21"/>
              </w:rPr>
            </w:pP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 w:hAns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校、院两级学生组织主席、副主席、部长、副部长、干事均依次为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1.5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分；班长、团支书、班主任助理均为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分，其他班委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分；学生党支部</w:t>
            </w:r>
            <w:r w:rsidRPr="002F6ACD">
              <w:rPr>
                <w:rFonts w:ascii="宋体" w:hAnsi="宋体"/>
                <w:sz w:val="21"/>
              </w:rPr>
              <w:t>/</w:t>
            </w:r>
            <w:r w:rsidRPr="002F6ACD">
              <w:rPr>
                <w:rFonts w:ascii="宋体" w:hAnsi="宋体" w:hint="eastAsia"/>
                <w:sz w:val="21"/>
              </w:rPr>
              <w:t>模拟党支部书记、组织委员、宣传委员依次为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分；</w:t>
            </w:r>
            <w:r w:rsidRPr="002F6ACD">
              <w:rPr>
                <w:rFonts w:ascii="宋体" w:hAnsi="宋体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可累计，上限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分；只担任一学期则得</w:t>
            </w:r>
            <w:r w:rsidRPr="002F6ACD">
              <w:rPr>
                <w:rFonts w:ascii="宋体" w:hAnsi="宋体"/>
                <w:sz w:val="21"/>
              </w:rPr>
              <w:t>50%</w:t>
            </w:r>
            <w:r w:rsidRPr="002F6ACD">
              <w:rPr>
                <w:rFonts w:ascii="宋体" w:hAnsi="宋体" w:hint="eastAsia"/>
                <w:sz w:val="21"/>
              </w:rPr>
              <w:t>分值。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普通话过级情况：二级乙等（</w:t>
            </w:r>
            <w:r w:rsidRPr="002F6ACD">
              <w:rPr>
                <w:rFonts w:ascii="宋体" w:hAnsi="宋体"/>
                <w:sz w:val="21"/>
              </w:rPr>
              <w:t>0.2</w:t>
            </w:r>
            <w:r w:rsidRPr="002F6ACD">
              <w:rPr>
                <w:rFonts w:ascii="宋体" w:hAnsi="宋体" w:hint="eastAsia"/>
                <w:sz w:val="21"/>
              </w:rPr>
              <w:t>分）；二级甲等（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分）；一级乙等（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分）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按最好成绩计分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计算机过级情况：一级（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分）；二级（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分）；三级（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分）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按最好成绩计分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26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 w:hAns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英语过级情况：</w:t>
            </w:r>
            <w:r w:rsidRPr="002F6ACD">
              <w:rPr>
                <w:rFonts w:ascii="宋体" w:hAnsi="宋体"/>
                <w:sz w:val="21"/>
              </w:rPr>
              <w:t xml:space="preserve"> CET3</w:t>
            </w:r>
            <w:r w:rsidRPr="002F6ACD">
              <w:rPr>
                <w:rFonts w:ascii="宋体" w:hAnsi="宋体" w:hint="eastAsia"/>
                <w:sz w:val="21"/>
              </w:rPr>
              <w:t>（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分）；</w:t>
            </w:r>
            <w:r w:rsidRPr="002F6ACD">
              <w:rPr>
                <w:rFonts w:ascii="宋体" w:hAnsi="宋体"/>
                <w:sz w:val="21"/>
              </w:rPr>
              <w:t>CET4</w:t>
            </w:r>
            <w:r w:rsidRPr="002F6ACD">
              <w:rPr>
                <w:rFonts w:ascii="宋体" w:hAnsi="宋体" w:hint="eastAsia"/>
                <w:sz w:val="21"/>
              </w:rPr>
              <w:t>（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分）；</w:t>
            </w:r>
            <w:r w:rsidRPr="002F6ACD">
              <w:rPr>
                <w:rFonts w:ascii="宋体" w:hAnsi="宋体"/>
                <w:sz w:val="21"/>
              </w:rPr>
              <w:t>CET6</w:t>
            </w:r>
            <w:r w:rsidRPr="002F6ACD">
              <w:rPr>
                <w:rFonts w:ascii="宋体" w:hAnsi="宋体" w:hint="eastAsia"/>
                <w:sz w:val="21"/>
              </w:rPr>
              <w:t>（</w:t>
            </w:r>
            <w:r w:rsidRPr="002F6ACD">
              <w:rPr>
                <w:rFonts w:ascii="宋体" w:hAnsi="宋体"/>
                <w:sz w:val="21"/>
              </w:rPr>
              <w:t>3</w:t>
            </w:r>
            <w:r w:rsidRPr="002F6ACD">
              <w:rPr>
                <w:rFonts w:ascii="宋体" w:hAnsi="宋体" w:hint="eastAsia"/>
                <w:sz w:val="21"/>
              </w:rPr>
              <w:t>分）；</w:t>
            </w:r>
            <w:r w:rsidRPr="002F6ACD">
              <w:rPr>
                <w:rFonts w:ascii="宋体" w:hAnsi="宋体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 w:hAns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按最好成绩计分</w:t>
            </w:r>
            <w:r w:rsidRPr="002F6ACD">
              <w:rPr>
                <w:rFonts w:ascii="宋体" w:hAnsi="宋体"/>
                <w:sz w:val="21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1611F0" w:rsidRPr="002F6ACD" w:rsidTr="002F6ACD">
        <w:trPr>
          <w:trHeight w:val="626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参加雅思、托福等出国外语类考试并取得有效成绩（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分）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708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取得证书情况：教师资格证、营养师证、育婴师、养老护理证、康复师、针灸按摩师、医药商品购销、健康管理师、驾驶证等证书每项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可累计，上限</w:t>
            </w:r>
            <w:r w:rsidRPr="002F6ACD">
              <w:rPr>
                <w:rFonts w:ascii="宋体" w:hAnsi="宋体"/>
                <w:sz w:val="21"/>
              </w:rPr>
              <w:t>5</w:t>
            </w:r>
            <w:r w:rsidRPr="002F6ACD">
              <w:rPr>
                <w:rFonts w:ascii="宋体" w:hAnsi="宋体" w:hint="eastAsia"/>
                <w:sz w:val="21"/>
              </w:rPr>
              <w:t>分（献血证不加分）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取得其他证书由学院评优评奖小组根据证书研究决定。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A662E9">
        <w:trPr>
          <w:trHeight w:val="680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各类竞赛（项目）获奖和科科创目立项得分：</w:t>
            </w: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/>
                <w:sz w:val="21"/>
              </w:rPr>
              <w:t>1.</w:t>
            </w:r>
            <w:r w:rsidRPr="002F6ACD">
              <w:rPr>
                <w:rFonts w:ascii="宋体" w:hAnsi="宋体" w:hint="eastAsia"/>
                <w:sz w:val="21"/>
              </w:rPr>
              <w:t>学校“学生创新创业“项目申报立项成功</w:t>
            </w:r>
            <w:r w:rsidRPr="002F6ACD">
              <w:rPr>
                <w:rFonts w:ascii="宋体"/>
                <w:sz w:val="21"/>
              </w:rPr>
              <w:t>,</w:t>
            </w:r>
            <w:r w:rsidRPr="002F6ACD">
              <w:rPr>
                <w:rFonts w:ascii="宋体" w:hAnsi="宋体" w:hint="eastAsia"/>
                <w:sz w:val="21"/>
              </w:rPr>
              <w:t>项目负责人得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分，参与者每人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分；申报但未立项的，项目负责人得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分，参与者每人</w:t>
            </w:r>
            <w:r w:rsidRPr="002F6ACD">
              <w:rPr>
                <w:rFonts w:ascii="宋体" w:hAnsi="宋体"/>
                <w:sz w:val="21"/>
              </w:rPr>
              <w:t>0.1</w:t>
            </w:r>
            <w:r w:rsidRPr="002F6ACD">
              <w:rPr>
                <w:rFonts w:ascii="宋体" w:hAnsi="宋体" w:hint="eastAsia"/>
                <w:sz w:val="21"/>
              </w:rPr>
              <w:t>分。</w:t>
            </w: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/>
                <w:sz w:val="21"/>
              </w:rPr>
              <w:t>2.</w:t>
            </w:r>
            <w:r w:rsidRPr="002F6ACD">
              <w:rPr>
                <w:rFonts w:ascii="宋体" w:hAnsi="宋体" w:hint="eastAsia"/>
                <w:sz w:val="21"/>
              </w:rPr>
              <w:t>院级比赛（竞赛）：学科类、文体类一、二、三等奖及优秀奖依次为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0.4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0.2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/>
                <w:sz w:val="21"/>
              </w:rPr>
              <w:t>3.</w:t>
            </w:r>
            <w:r w:rsidRPr="002F6ACD">
              <w:rPr>
                <w:rFonts w:ascii="宋体" w:hAnsi="宋体" w:hint="eastAsia"/>
                <w:sz w:val="21"/>
              </w:rPr>
              <w:t>校级比赛（竞赛）：学科类一、二、三等奖及参与者依次为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0.4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0.2</w:t>
            </w:r>
            <w:r w:rsidRPr="002F6ACD">
              <w:rPr>
                <w:rFonts w:ascii="宋体" w:hAnsi="宋体" w:hint="eastAsia"/>
                <w:sz w:val="21"/>
              </w:rPr>
              <w:t>分；文体类依次为</w:t>
            </w:r>
            <w:r w:rsidRPr="002F6ACD">
              <w:rPr>
                <w:rFonts w:ascii="宋体" w:hAnsi="宋体"/>
                <w:sz w:val="21"/>
              </w:rPr>
              <w:t>0.4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0.1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/>
                <w:sz w:val="21"/>
              </w:rPr>
              <w:t>4.</w:t>
            </w:r>
            <w:r w:rsidRPr="002F6ACD">
              <w:rPr>
                <w:rFonts w:ascii="宋体" w:hAnsi="宋体" w:hint="eastAsia"/>
                <w:sz w:val="21"/>
              </w:rPr>
              <w:t>市级比赛（竞赛）：学科类一、二、三等奖及参与者依次为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分；文体类依次为</w:t>
            </w:r>
            <w:r w:rsidRPr="002F6ACD">
              <w:rPr>
                <w:rFonts w:ascii="宋体" w:hAnsi="宋体"/>
                <w:sz w:val="21"/>
              </w:rPr>
              <w:t>1.5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0.8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0.4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/>
                <w:sz w:val="21"/>
              </w:rPr>
              <w:t>5.</w:t>
            </w:r>
            <w:r w:rsidRPr="002F6ACD">
              <w:rPr>
                <w:rFonts w:ascii="宋体" w:hAnsi="宋体" w:hint="eastAsia"/>
                <w:sz w:val="21"/>
              </w:rPr>
              <w:t>省级比赛（竞赛）：学科类一、二、三等奖及参与者依次为</w:t>
            </w:r>
            <w:r w:rsidRPr="002F6ACD">
              <w:rPr>
                <w:rFonts w:ascii="宋体" w:hAnsi="宋体"/>
                <w:sz w:val="21"/>
              </w:rPr>
              <w:t>5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3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分；文体类依次为</w:t>
            </w:r>
            <w:r w:rsidRPr="002F6ACD">
              <w:rPr>
                <w:rFonts w:ascii="宋体" w:hAnsi="宋体"/>
                <w:sz w:val="21"/>
              </w:rPr>
              <w:t>3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/>
                <w:sz w:val="21"/>
              </w:rPr>
              <w:t>6.</w:t>
            </w:r>
            <w:r w:rsidRPr="002F6ACD">
              <w:rPr>
                <w:rFonts w:ascii="宋体" w:hAnsi="宋体" w:hint="eastAsia"/>
                <w:sz w:val="21"/>
              </w:rPr>
              <w:t>国家级比赛（竞赛）：学科类一、二、三等奖及参与者依次为</w:t>
            </w:r>
            <w:r w:rsidRPr="002F6ACD">
              <w:rPr>
                <w:rFonts w:ascii="宋体" w:hAnsi="宋体"/>
                <w:sz w:val="21"/>
              </w:rPr>
              <w:t>10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8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6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分；文体类依次为</w:t>
            </w:r>
            <w:r w:rsidRPr="002F6ACD">
              <w:rPr>
                <w:rFonts w:ascii="宋体" w:hAnsi="宋体"/>
                <w:sz w:val="21"/>
              </w:rPr>
              <w:t>8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6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4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创新创业项目加分应由指导教师评定并签字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831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荣誉获得情况：院级荣誉（</w:t>
            </w:r>
            <w:r w:rsidRPr="002F6ACD">
              <w:rPr>
                <w:rFonts w:ascii="宋体" w:hAnsi="宋体"/>
                <w:sz w:val="21"/>
              </w:rPr>
              <w:t>0.3</w:t>
            </w:r>
            <w:r w:rsidRPr="002F6ACD">
              <w:rPr>
                <w:rFonts w:ascii="宋体" w:hAnsi="宋体" w:hint="eastAsia"/>
                <w:sz w:val="21"/>
              </w:rPr>
              <w:t>分）；校级荣誉（</w:t>
            </w:r>
            <w:r w:rsidRPr="002F6ACD">
              <w:rPr>
                <w:rFonts w:ascii="宋体" w:hAnsi="宋体"/>
                <w:sz w:val="21"/>
              </w:rPr>
              <w:t>0.5</w:t>
            </w:r>
            <w:r w:rsidRPr="002F6ACD">
              <w:rPr>
                <w:rFonts w:ascii="宋体" w:hAnsi="宋体" w:hint="eastAsia"/>
                <w:sz w:val="21"/>
              </w:rPr>
              <w:t>分）；市级荣誉（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分）；省级荣誉（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分）；国家级荣誉（</w:t>
            </w:r>
            <w:r w:rsidRPr="002F6ACD">
              <w:rPr>
                <w:rFonts w:ascii="宋体" w:hAnsi="宋体"/>
                <w:sz w:val="21"/>
              </w:rPr>
              <w:t>5</w:t>
            </w:r>
            <w:r w:rsidRPr="002F6ACD">
              <w:rPr>
                <w:rFonts w:ascii="宋体" w:hAnsi="宋体" w:hint="eastAsia"/>
                <w:sz w:val="21"/>
              </w:rPr>
              <w:t>分）（获得的荣誉应写详细）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可累计，其中院级和校级荣誉得分不超过</w:t>
            </w:r>
            <w:r w:rsidRPr="002F6ACD">
              <w:rPr>
                <w:rFonts w:ascii="宋体" w:hAnsi="宋体"/>
                <w:sz w:val="21"/>
              </w:rPr>
              <w:t>5</w:t>
            </w:r>
            <w:r w:rsidRPr="002F6ACD">
              <w:rPr>
                <w:rFonts w:ascii="宋体" w:hAnsi="宋体" w:hint="eastAsia"/>
                <w:sz w:val="21"/>
              </w:rPr>
              <w:t>分；各级各类奖学金不再加分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发表文章情况：在一般刊物、中文核心期刊上发表文章，独著者依次得</w:t>
            </w:r>
            <w:r w:rsidRPr="002F6ACD">
              <w:rPr>
                <w:rFonts w:ascii="宋体" w:hAnsi="宋体"/>
                <w:sz w:val="21"/>
              </w:rPr>
              <w:t>3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8</w:t>
            </w:r>
            <w:r w:rsidRPr="002F6ACD">
              <w:rPr>
                <w:rFonts w:ascii="宋体" w:hAnsi="宋体" w:hint="eastAsia"/>
                <w:sz w:val="21"/>
              </w:rPr>
              <w:t>分，合著时第一作者占</w:t>
            </w:r>
            <w:r w:rsidRPr="002F6ACD">
              <w:rPr>
                <w:rFonts w:ascii="宋体" w:hAnsi="宋体"/>
                <w:sz w:val="21"/>
              </w:rPr>
              <w:t>70%</w:t>
            </w:r>
            <w:r w:rsidRPr="002F6ACD">
              <w:rPr>
                <w:rFonts w:ascii="宋体" w:hAnsi="宋体" w:hint="eastAsia"/>
                <w:sz w:val="21"/>
              </w:rPr>
              <w:t>，第二作者占</w:t>
            </w:r>
            <w:r w:rsidRPr="002F6ACD">
              <w:rPr>
                <w:rFonts w:ascii="宋体" w:hAnsi="宋体"/>
                <w:sz w:val="21"/>
              </w:rPr>
              <w:t>30%</w:t>
            </w:r>
            <w:r w:rsidRPr="002F6ACD">
              <w:rPr>
                <w:rFonts w:ascii="宋体" w:hAnsi="宋体" w:hint="eastAsia"/>
                <w:sz w:val="21"/>
              </w:rPr>
              <w:t>；出版专著或者教材，独著者得</w:t>
            </w:r>
            <w:r w:rsidRPr="002F6ACD">
              <w:rPr>
                <w:rFonts w:ascii="宋体" w:hAnsi="宋体"/>
                <w:sz w:val="21"/>
              </w:rPr>
              <w:t>15</w:t>
            </w:r>
            <w:r w:rsidRPr="002F6ACD">
              <w:rPr>
                <w:rFonts w:ascii="宋体" w:hAnsi="宋体" w:hint="eastAsia"/>
                <w:sz w:val="21"/>
              </w:rPr>
              <w:t>分，合著时，主编占</w:t>
            </w:r>
            <w:r w:rsidRPr="002F6ACD">
              <w:rPr>
                <w:rFonts w:ascii="宋体" w:hAnsi="宋体"/>
                <w:sz w:val="21"/>
              </w:rPr>
              <w:t>70%</w:t>
            </w:r>
            <w:r w:rsidRPr="002F6ACD">
              <w:rPr>
                <w:rFonts w:ascii="宋体" w:hAnsi="宋体" w:hint="eastAsia"/>
                <w:sz w:val="21"/>
              </w:rPr>
              <w:t>，副主编占</w:t>
            </w:r>
            <w:r w:rsidRPr="002F6ACD">
              <w:rPr>
                <w:rFonts w:ascii="宋体" w:hAnsi="宋体"/>
                <w:sz w:val="21"/>
              </w:rPr>
              <w:t>30%</w:t>
            </w:r>
            <w:r w:rsidRPr="002F6ACD">
              <w:rPr>
                <w:rFonts w:ascii="宋体" w:hAnsi="宋体" w:hint="eastAsia"/>
                <w:sz w:val="21"/>
              </w:rPr>
              <w:t>；</w:t>
            </w:r>
          </w:p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专利申报情况：取得实用新型专利者，在学生中排名第一到第三分别加</w:t>
            </w:r>
            <w:r w:rsidRPr="002F6ACD">
              <w:rPr>
                <w:rFonts w:ascii="宋体" w:hAnsi="宋体"/>
                <w:sz w:val="21"/>
              </w:rPr>
              <w:t>3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分；取得发明专利，在学生中排名第一到第三分别加</w:t>
            </w:r>
            <w:r w:rsidRPr="002F6ACD">
              <w:rPr>
                <w:rFonts w:ascii="宋体" w:hAnsi="宋体"/>
                <w:sz w:val="21"/>
              </w:rPr>
              <w:t>5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4</w:t>
            </w:r>
            <w:r w:rsidRPr="002F6ACD">
              <w:rPr>
                <w:rFonts w:ascii="宋体" w:hAnsi="宋体" w:hint="eastAsia"/>
                <w:sz w:val="21"/>
              </w:rPr>
              <w:t>分、</w:t>
            </w:r>
            <w:r w:rsidRPr="002F6ACD">
              <w:rPr>
                <w:rFonts w:ascii="宋体" w:hAnsi="宋体"/>
                <w:sz w:val="21"/>
              </w:rPr>
              <w:t>3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发表文章及加分应由指导教师评定并签字。无指定教师责参照本标准执行。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Merge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投稿作品情况：投稿作品在学校网站或报刊发表，文字撰稿人得</w:t>
            </w:r>
            <w:r w:rsidRPr="002F6ACD">
              <w:rPr>
                <w:rFonts w:ascii="宋体" w:hAnsi="宋体"/>
                <w:sz w:val="21"/>
              </w:rPr>
              <w:t>0.1</w:t>
            </w:r>
            <w:r w:rsidRPr="002F6ACD">
              <w:rPr>
                <w:rFonts w:ascii="宋体" w:hAnsi="宋体" w:hint="eastAsia"/>
                <w:sz w:val="21"/>
              </w:rPr>
              <w:t>分，图片提供者得</w:t>
            </w:r>
            <w:r w:rsidRPr="002F6ACD">
              <w:rPr>
                <w:rFonts w:ascii="宋体" w:hAnsi="宋体"/>
                <w:sz w:val="21"/>
              </w:rPr>
              <w:t>0.05</w:t>
            </w:r>
            <w:r w:rsidRPr="002F6ACD">
              <w:rPr>
                <w:rFonts w:ascii="宋体" w:hAnsi="宋体" w:hint="eastAsia"/>
                <w:sz w:val="21"/>
              </w:rPr>
              <w:t>分；作品在学院网站发表，文字撰稿人得</w:t>
            </w:r>
            <w:r w:rsidRPr="002F6ACD">
              <w:rPr>
                <w:rFonts w:ascii="宋体" w:hAnsi="宋体"/>
                <w:sz w:val="21"/>
              </w:rPr>
              <w:t>0.05</w:t>
            </w:r>
            <w:r w:rsidRPr="002F6ACD">
              <w:rPr>
                <w:rFonts w:ascii="宋体" w:hAnsi="宋体" w:hint="eastAsia"/>
                <w:sz w:val="21"/>
              </w:rPr>
              <w:t>分，图片提供者得</w:t>
            </w:r>
            <w:r w:rsidRPr="002F6ACD">
              <w:rPr>
                <w:rFonts w:ascii="宋体" w:hAnsi="宋体"/>
                <w:sz w:val="21"/>
              </w:rPr>
              <w:t>0.02</w:t>
            </w:r>
            <w:r w:rsidRPr="002F6ACD">
              <w:rPr>
                <w:rFonts w:ascii="宋体" w:hAnsi="宋体" w:hint="eastAsia"/>
                <w:sz w:val="21"/>
              </w:rPr>
              <w:t>分，网站编辑得</w:t>
            </w:r>
            <w:r w:rsidRPr="002F6ACD">
              <w:rPr>
                <w:rFonts w:ascii="宋体" w:hAnsi="宋体"/>
                <w:sz w:val="21"/>
              </w:rPr>
              <w:t>0.02</w:t>
            </w:r>
            <w:r w:rsidRPr="002F6ACD">
              <w:rPr>
                <w:rFonts w:ascii="宋体" w:hAnsi="宋体" w:hint="eastAsia"/>
                <w:sz w:val="21"/>
              </w:rPr>
              <w:t>分。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可累计，上限</w:t>
            </w:r>
            <w:r w:rsidRPr="002F6ACD">
              <w:rPr>
                <w:rFonts w:ascii="宋体" w:hAnsi="宋体"/>
                <w:sz w:val="21"/>
              </w:rPr>
              <w:t>5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智育素质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（</w:t>
            </w:r>
            <w:r w:rsidRPr="002F6ACD">
              <w:rPr>
                <w:rFonts w:ascii="宋体" w:hAnsi="宋体"/>
                <w:b/>
                <w:sz w:val="21"/>
              </w:rPr>
              <w:t>60</w:t>
            </w:r>
            <w:r w:rsidRPr="002F6ACD">
              <w:rPr>
                <w:rFonts w:ascii="宋体" w:hAnsi="宋体" w:hint="eastAsia"/>
                <w:b/>
                <w:sz w:val="21"/>
              </w:rPr>
              <w:t>分）</w:t>
            </w: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学年平均成绩（百分制）乘以</w:t>
            </w:r>
            <w:r w:rsidRPr="002F6ACD">
              <w:rPr>
                <w:rFonts w:ascii="宋体" w:hAnsi="宋体"/>
                <w:sz w:val="21"/>
              </w:rPr>
              <w:t>60%</w:t>
            </w:r>
            <w:r w:rsidRPr="002F6ACD">
              <w:rPr>
                <w:rFonts w:ascii="宋体" w:hAnsi="宋体" w:hint="eastAsia"/>
                <w:sz w:val="21"/>
              </w:rPr>
              <w:t>为智育素质得分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成绩以教务办提供为准</w:t>
            </w: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其他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加分项</w:t>
            </w: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学校通报表扬加</w:t>
            </w:r>
            <w:r w:rsidRPr="002F6ACD">
              <w:rPr>
                <w:rFonts w:ascii="宋体" w:hAnsi="宋体"/>
                <w:sz w:val="21"/>
              </w:rPr>
              <w:t>4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  <w:r w:rsidRPr="002F6ACD">
              <w:rPr>
                <w:rFonts w:ascii="宋体" w:hAnsi="宋体"/>
                <w:sz w:val="21"/>
              </w:rPr>
              <w:t>/</w:t>
            </w:r>
            <w:r w:rsidRPr="002F6ACD">
              <w:rPr>
                <w:rFonts w:ascii="宋体" w:hAnsi="宋体" w:hint="eastAsia"/>
                <w:sz w:val="21"/>
              </w:rPr>
              <w:t>次（项）；学院通报表扬加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  <w:r w:rsidRPr="002F6ACD">
              <w:rPr>
                <w:rFonts w:ascii="宋体" w:hAnsi="宋体"/>
                <w:sz w:val="21"/>
              </w:rPr>
              <w:t>/</w:t>
            </w:r>
            <w:r w:rsidRPr="002F6ACD">
              <w:rPr>
                <w:rFonts w:ascii="宋体" w:hAnsi="宋体" w:hint="eastAsia"/>
                <w:sz w:val="21"/>
              </w:rPr>
              <w:t>次（项）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left"/>
              <w:rPr>
                <w:rFonts w:ascii="宋体"/>
                <w:sz w:val="21"/>
              </w:rPr>
            </w:pP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680"/>
          <w:jc w:val="center"/>
        </w:trPr>
        <w:tc>
          <w:tcPr>
            <w:tcW w:w="1133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其他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b/>
                <w:sz w:val="21"/>
              </w:rPr>
              <w:t>减分项</w:t>
            </w:r>
          </w:p>
        </w:tc>
        <w:tc>
          <w:tcPr>
            <w:tcW w:w="5814" w:type="dxa"/>
            <w:gridSpan w:val="5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</w:rPr>
            </w:pPr>
            <w:r w:rsidRPr="002F6ACD">
              <w:rPr>
                <w:rFonts w:ascii="宋体" w:hAnsi="宋体" w:hint="eastAsia"/>
                <w:sz w:val="21"/>
              </w:rPr>
              <w:t>学校处分减</w:t>
            </w:r>
            <w:r w:rsidRPr="002F6ACD">
              <w:rPr>
                <w:rFonts w:ascii="宋体" w:hAnsi="宋体"/>
                <w:sz w:val="21"/>
              </w:rPr>
              <w:t>2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  <w:r w:rsidRPr="002F6ACD">
              <w:rPr>
                <w:rFonts w:ascii="宋体" w:hAnsi="宋体"/>
                <w:sz w:val="21"/>
              </w:rPr>
              <w:t>/</w:t>
            </w:r>
            <w:r w:rsidRPr="002F6ACD">
              <w:rPr>
                <w:rFonts w:ascii="宋体" w:hAnsi="宋体" w:hint="eastAsia"/>
                <w:sz w:val="21"/>
              </w:rPr>
              <w:t>次（项）；学院通报批评减</w:t>
            </w:r>
            <w:r w:rsidRPr="002F6ACD">
              <w:rPr>
                <w:rFonts w:ascii="宋体" w:hAnsi="宋体"/>
                <w:sz w:val="21"/>
              </w:rPr>
              <w:t>1</w:t>
            </w:r>
            <w:r w:rsidRPr="002F6ACD">
              <w:rPr>
                <w:rFonts w:ascii="宋体" w:hAnsi="宋体" w:hint="eastAsia"/>
                <w:sz w:val="21"/>
              </w:rPr>
              <w:t>分</w:t>
            </w:r>
            <w:r w:rsidRPr="002F6ACD">
              <w:rPr>
                <w:rFonts w:ascii="宋体" w:hAnsi="宋体"/>
                <w:sz w:val="21"/>
              </w:rPr>
              <w:t>/</w:t>
            </w:r>
            <w:r w:rsidRPr="002F6ACD">
              <w:rPr>
                <w:rFonts w:ascii="宋体" w:hAnsi="宋体" w:hint="eastAsia"/>
                <w:sz w:val="21"/>
              </w:rPr>
              <w:t>次（项）</w:t>
            </w:r>
          </w:p>
        </w:tc>
        <w:tc>
          <w:tcPr>
            <w:tcW w:w="1984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left"/>
              <w:rPr>
                <w:rFonts w:ascii="宋体"/>
                <w:sz w:val="21"/>
              </w:rPr>
            </w:pPr>
          </w:p>
        </w:tc>
        <w:tc>
          <w:tcPr>
            <w:tcW w:w="708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</w:rPr>
            </w:pPr>
          </w:p>
        </w:tc>
      </w:tr>
      <w:tr w:rsidR="001611F0" w:rsidRPr="002F6ACD" w:rsidTr="002F6ACD">
        <w:trPr>
          <w:trHeight w:val="1040"/>
          <w:jc w:val="center"/>
        </w:trPr>
        <w:tc>
          <w:tcPr>
            <w:tcW w:w="1133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 w:rsidRPr="002F6ACD">
              <w:rPr>
                <w:rFonts w:ascii="宋体" w:hAnsi="宋体" w:hint="eastAsia"/>
                <w:b/>
                <w:sz w:val="21"/>
                <w:szCs w:val="21"/>
              </w:rPr>
              <w:t>综合测评得分</w:t>
            </w:r>
          </w:p>
        </w:tc>
        <w:tc>
          <w:tcPr>
            <w:tcW w:w="2551" w:type="dxa"/>
            <w:gridSpan w:val="2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 w:rsidRPr="002F6ACD">
              <w:rPr>
                <w:rFonts w:ascii="宋体" w:hAnsi="宋体" w:hint="eastAsia"/>
                <w:b/>
                <w:sz w:val="21"/>
                <w:szCs w:val="21"/>
              </w:rPr>
              <w:t>学生签字</w:t>
            </w:r>
          </w:p>
        </w:tc>
        <w:tc>
          <w:tcPr>
            <w:tcW w:w="955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 w:rsidRPr="002F6ACD">
              <w:rPr>
                <w:rFonts w:ascii="宋体" w:hAnsi="宋体" w:hint="eastAsia"/>
                <w:b/>
                <w:sz w:val="21"/>
                <w:szCs w:val="21"/>
              </w:rPr>
              <w:t>班主任审核</w:t>
            </w:r>
          </w:p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 w:rsidRPr="002F6ACD">
              <w:rPr>
                <w:rFonts w:ascii="宋体" w:hAnsi="宋体" w:hint="eastAsia"/>
                <w:b/>
                <w:sz w:val="21"/>
                <w:szCs w:val="21"/>
              </w:rPr>
              <w:t>签字</w:t>
            </w:r>
          </w:p>
        </w:tc>
        <w:tc>
          <w:tcPr>
            <w:tcW w:w="2692" w:type="dxa"/>
            <w:gridSpan w:val="2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F6ACD">
              <w:rPr>
                <w:rFonts w:ascii="宋体" w:hAnsi="宋体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</w:p>
        </w:tc>
      </w:tr>
      <w:tr w:rsidR="001611F0" w:rsidRPr="002F6ACD" w:rsidTr="002F6ACD">
        <w:trPr>
          <w:trHeight w:val="1040"/>
          <w:jc w:val="center"/>
        </w:trPr>
        <w:tc>
          <w:tcPr>
            <w:tcW w:w="1133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 w:rsidRPr="002F6ACD">
              <w:rPr>
                <w:rFonts w:ascii="宋体" w:hAnsi="宋体" w:hint="eastAsia"/>
                <w:b/>
                <w:sz w:val="21"/>
                <w:szCs w:val="21"/>
              </w:rPr>
              <w:t>学院审核确认得分</w:t>
            </w:r>
          </w:p>
        </w:tc>
        <w:tc>
          <w:tcPr>
            <w:tcW w:w="2551" w:type="dxa"/>
            <w:gridSpan w:val="2"/>
            <w:vAlign w:val="center"/>
          </w:tcPr>
          <w:p w:rsidR="001611F0" w:rsidRPr="002F6ACD" w:rsidRDefault="001611F0" w:rsidP="002F6ACD"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 w:rsidRPr="002F6ACD">
              <w:rPr>
                <w:rFonts w:ascii="宋体" w:hAnsi="宋体" w:hint="eastAsia"/>
                <w:b/>
                <w:sz w:val="21"/>
                <w:szCs w:val="21"/>
              </w:rPr>
              <w:t>学院审核人签字</w:t>
            </w:r>
          </w:p>
        </w:tc>
        <w:tc>
          <w:tcPr>
            <w:tcW w:w="4680" w:type="dxa"/>
            <w:gridSpan w:val="4"/>
            <w:vAlign w:val="center"/>
          </w:tcPr>
          <w:p w:rsidR="001611F0" w:rsidRPr="002F6ACD" w:rsidRDefault="001611F0" w:rsidP="002F6ACD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:rsidR="001611F0" w:rsidRDefault="001611F0">
      <w:pPr>
        <w:spacing w:line="300" w:lineRule="exact"/>
        <w:jc w:val="left"/>
        <w:rPr>
          <w:rFonts w:ascii="宋体"/>
          <w:sz w:val="21"/>
        </w:rPr>
      </w:pPr>
    </w:p>
    <w:p w:rsidR="001611F0" w:rsidRDefault="001611F0">
      <w:pPr>
        <w:spacing w:line="300" w:lineRule="exact"/>
        <w:jc w:val="left"/>
        <w:rPr>
          <w:rFonts w:ascii="宋体"/>
        </w:rPr>
      </w:pPr>
    </w:p>
    <w:p w:rsidR="001611F0" w:rsidRDefault="001611F0">
      <w:pPr>
        <w:spacing w:line="300" w:lineRule="exact"/>
        <w:jc w:val="left"/>
        <w:rPr>
          <w:rFonts w:ascii="宋体"/>
        </w:rPr>
      </w:pPr>
      <w:r>
        <w:rPr>
          <w:rFonts w:ascii="宋体" w:hAnsi="宋体" w:hint="eastAsia"/>
        </w:rPr>
        <w:t>填表说明：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、以上所有项目认定时间必须在</w:t>
      </w:r>
      <w:r>
        <w:rPr>
          <w:rFonts w:ascii="宋体" w:hAnsi="宋体"/>
        </w:rPr>
        <w:t>2015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与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2016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31</w:t>
      </w:r>
      <w:r>
        <w:rPr>
          <w:rFonts w:ascii="宋体" w:hAnsi="宋体" w:hint="eastAsia"/>
        </w:rPr>
        <w:t>日之间，获奖证书认定时间以落款时间为准；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、所有荣誉奖项等级，均以证书印章单位等级进行认定，例：成都学院（成都大学）奖项为校级，我校所有二级单位奖项均为院级；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、学年平均成绩不含学校公共任选课成绩；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、本规定依据《成都大学</w:t>
      </w:r>
      <w:r>
        <w:rPr>
          <w:rFonts w:ascii="宋体" w:hAnsi="宋体"/>
        </w:rPr>
        <w:t>2015</w:t>
      </w:r>
      <w:r>
        <w:rPr>
          <w:rFonts w:ascii="宋体" w:hAnsi="宋体" w:hint="eastAsia"/>
        </w:rPr>
        <w:t>学生手册》制定，最终解释权归医学院（护理学院）学工办。</w:t>
      </w:r>
      <w:bookmarkStart w:id="0" w:name="_GoBack"/>
      <w:bookmarkEnd w:id="0"/>
    </w:p>
    <w:p w:rsidR="001611F0" w:rsidRDefault="001611F0" w:rsidP="00624095">
      <w:pPr>
        <w:spacing w:line="300" w:lineRule="exact"/>
        <w:ind w:firstLineChars="50" w:firstLine="31680"/>
        <w:jc w:val="left"/>
        <w:rPr>
          <w:rFonts w:ascii="宋体" w:hAnsi="宋体"/>
          <w:color w:val="C00000"/>
          <w:sz w:val="32"/>
        </w:rPr>
      </w:pPr>
      <w:r>
        <w:rPr>
          <w:rFonts w:ascii="宋体" w:hAnsi="宋体"/>
          <w:color w:val="C0000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611F0" w:rsidSect="007B4265">
      <w:pgSz w:w="11900" w:h="16840"/>
      <w:pgMar w:top="1135" w:right="1127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F0" w:rsidRDefault="001611F0" w:rsidP="00BC3606">
      <w:r>
        <w:separator/>
      </w:r>
    </w:p>
  </w:endnote>
  <w:endnote w:type="continuationSeparator" w:id="0">
    <w:p w:rsidR="001611F0" w:rsidRDefault="001611F0" w:rsidP="00BC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F0" w:rsidRDefault="001611F0" w:rsidP="00BC3606">
      <w:r>
        <w:separator/>
      </w:r>
    </w:p>
  </w:footnote>
  <w:footnote w:type="continuationSeparator" w:id="0">
    <w:p w:rsidR="001611F0" w:rsidRDefault="001611F0" w:rsidP="00BC3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B47"/>
    <w:rsid w:val="000007FA"/>
    <w:rsid w:val="000125CB"/>
    <w:rsid w:val="00020B55"/>
    <w:rsid w:val="00021B2D"/>
    <w:rsid w:val="00025625"/>
    <w:rsid w:val="000403ED"/>
    <w:rsid w:val="00055429"/>
    <w:rsid w:val="00057D46"/>
    <w:rsid w:val="00061A29"/>
    <w:rsid w:val="00083024"/>
    <w:rsid w:val="00091E4A"/>
    <w:rsid w:val="00097085"/>
    <w:rsid w:val="000B0F6C"/>
    <w:rsid w:val="000C6AA7"/>
    <w:rsid w:val="001151DB"/>
    <w:rsid w:val="00153D76"/>
    <w:rsid w:val="00154C01"/>
    <w:rsid w:val="001611F0"/>
    <w:rsid w:val="0016505E"/>
    <w:rsid w:val="00175A77"/>
    <w:rsid w:val="001E4800"/>
    <w:rsid w:val="001F36DE"/>
    <w:rsid w:val="002116F5"/>
    <w:rsid w:val="00244389"/>
    <w:rsid w:val="00251B4E"/>
    <w:rsid w:val="00256C3A"/>
    <w:rsid w:val="00274933"/>
    <w:rsid w:val="002774AD"/>
    <w:rsid w:val="002861FC"/>
    <w:rsid w:val="00290A34"/>
    <w:rsid w:val="0029335D"/>
    <w:rsid w:val="002A07D1"/>
    <w:rsid w:val="002A0A9D"/>
    <w:rsid w:val="002C2B12"/>
    <w:rsid w:val="002D06F9"/>
    <w:rsid w:val="002F6ACD"/>
    <w:rsid w:val="0030353A"/>
    <w:rsid w:val="00307BCF"/>
    <w:rsid w:val="00310828"/>
    <w:rsid w:val="0032794D"/>
    <w:rsid w:val="003A4468"/>
    <w:rsid w:val="003E3513"/>
    <w:rsid w:val="003F3D4E"/>
    <w:rsid w:val="003F4D92"/>
    <w:rsid w:val="00405B1A"/>
    <w:rsid w:val="00422F1F"/>
    <w:rsid w:val="004445CF"/>
    <w:rsid w:val="00447851"/>
    <w:rsid w:val="004B037B"/>
    <w:rsid w:val="004C27EF"/>
    <w:rsid w:val="00523F36"/>
    <w:rsid w:val="0052631D"/>
    <w:rsid w:val="00531E45"/>
    <w:rsid w:val="005C094F"/>
    <w:rsid w:val="005E47CA"/>
    <w:rsid w:val="005E73DA"/>
    <w:rsid w:val="00600C96"/>
    <w:rsid w:val="006175B4"/>
    <w:rsid w:val="00623215"/>
    <w:rsid w:val="00624095"/>
    <w:rsid w:val="006311B4"/>
    <w:rsid w:val="00637505"/>
    <w:rsid w:val="006532E3"/>
    <w:rsid w:val="00677BBB"/>
    <w:rsid w:val="006A6E87"/>
    <w:rsid w:val="006C0B47"/>
    <w:rsid w:val="006C792B"/>
    <w:rsid w:val="006F511A"/>
    <w:rsid w:val="007205BC"/>
    <w:rsid w:val="00736753"/>
    <w:rsid w:val="00737AF5"/>
    <w:rsid w:val="0074234A"/>
    <w:rsid w:val="00746687"/>
    <w:rsid w:val="00774807"/>
    <w:rsid w:val="00780183"/>
    <w:rsid w:val="007A3EEF"/>
    <w:rsid w:val="007B4265"/>
    <w:rsid w:val="007C558B"/>
    <w:rsid w:val="007C678B"/>
    <w:rsid w:val="007D3242"/>
    <w:rsid w:val="007E78A7"/>
    <w:rsid w:val="007F4C0D"/>
    <w:rsid w:val="0082240E"/>
    <w:rsid w:val="00830F04"/>
    <w:rsid w:val="008406FB"/>
    <w:rsid w:val="00870CAD"/>
    <w:rsid w:val="008B2EFC"/>
    <w:rsid w:val="008B7955"/>
    <w:rsid w:val="008C2E1C"/>
    <w:rsid w:val="009000C8"/>
    <w:rsid w:val="00916209"/>
    <w:rsid w:val="00917130"/>
    <w:rsid w:val="00927813"/>
    <w:rsid w:val="00934BF7"/>
    <w:rsid w:val="009367FD"/>
    <w:rsid w:val="0094502F"/>
    <w:rsid w:val="00952A3C"/>
    <w:rsid w:val="00956899"/>
    <w:rsid w:val="00957000"/>
    <w:rsid w:val="009B4166"/>
    <w:rsid w:val="009B58D8"/>
    <w:rsid w:val="009C1313"/>
    <w:rsid w:val="009F27BB"/>
    <w:rsid w:val="009F456C"/>
    <w:rsid w:val="00A4265D"/>
    <w:rsid w:val="00A50B1C"/>
    <w:rsid w:val="00A57475"/>
    <w:rsid w:val="00A6181B"/>
    <w:rsid w:val="00A61950"/>
    <w:rsid w:val="00A662E9"/>
    <w:rsid w:val="00AA7184"/>
    <w:rsid w:val="00AC0F3E"/>
    <w:rsid w:val="00AE0FC1"/>
    <w:rsid w:val="00AE1FEA"/>
    <w:rsid w:val="00AE33AF"/>
    <w:rsid w:val="00AF1E82"/>
    <w:rsid w:val="00B15C85"/>
    <w:rsid w:val="00B2672A"/>
    <w:rsid w:val="00B50380"/>
    <w:rsid w:val="00B75896"/>
    <w:rsid w:val="00B758E8"/>
    <w:rsid w:val="00B8130D"/>
    <w:rsid w:val="00BA1BC6"/>
    <w:rsid w:val="00BB4BD9"/>
    <w:rsid w:val="00BC3606"/>
    <w:rsid w:val="00BE7753"/>
    <w:rsid w:val="00C143A1"/>
    <w:rsid w:val="00C20317"/>
    <w:rsid w:val="00C21B64"/>
    <w:rsid w:val="00C35343"/>
    <w:rsid w:val="00CA1143"/>
    <w:rsid w:val="00CA70D1"/>
    <w:rsid w:val="00CB541D"/>
    <w:rsid w:val="00CB7C8D"/>
    <w:rsid w:val="00CD45EF"/>
    <w:rsid w:val="00CF7952"/>
    <w:rsid w:val="00D10E45"/>
    <w:rsid w:val="00D141C7"/>
    <w:rsid w:val="00D97655"/>
    <w:rsid w:val="00DC45A0"/>
    <w:rsid w:val="00DC5AA7"/>
    <w:rsid w:val="00DC7B9D"/>
    <w:rsid w:val="00DE5956"/>
    <w:rsid w:val="00E16360"/>
    <w:rsid w:val="00E22CBD"/>
    <w:rsid w:val="00E330CA"/>
    <w:rsid w:val="00E52513"/>
    <w:rsid w:val="00E64D48"/>
    <w:rsid w:val="00E70AB3"/>
    <w:rsid w:val="00E86022"/>
    <w:rsid w:val="00EE6679"/>
    <w:rsid w:val="00EF774F"/>
    <w:rsid w:val="00F21095"/>
    <w:rsid w:val="00F51FC3"/>
    <w:rsid w:val="00F62C78"/>
    <w:rsid w:val="00F67206"/>
    <w:rsid w:val="00F762CC"/>
    <w:rsid w:val="00F858D5"/>
    <w:rsid w:val="00FA1A90"/>
    <w:rsid w:val="00FD2465"/>
    <w:rsid w:val="00FF096B"/>
    <w:rsid w:val="26D0740B"/>
    <w:rsid w:val="4AFD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65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7B426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426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B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B4265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7B42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2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4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426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4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4265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7B4265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7B42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修订1"/>
    <w:hidden/>
    <w:uiPriority w:val="99"/>
    <w:semiHidden/>
    <w:rsid w:val="007B42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400</Words>
  <Characters>2282</Characters>
  <Application>Microsoft Office Outlook</Application>
  <DocSecurity>0</DocSecurity>
  <Lines>0</Lines>
  <Paragraphs>0</Paragraphs>
  <ScaleCrop>false</ScaleCrop>
  <Company>成都大学医护学院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成都大学医护学院学生综合素质测评表</dc:title>
  <dc:subject/>
  <dc:creator>汤磊</dc:creator>
  <cp:keywords/>
  <dc:description/>
  <cp:lastModifiedBy>微软用户</cp:lastModifiedBy>
  <cp:revision>98</cp:revision>
  <cp:lastPrinted>2016-06-23T01:31:00Z</cp:lastPrinted>
  <dcterms:created xsi:type="dcterms:W3CDTF">2015-01-03T12:56:00Z</dcterms:created>
  <dcterms:modified xsi:type="dcterms:W3CDTF">2016-06-23T01:32:00Z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