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7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instrText xml:space="preserve"> HYPERLINK "http://jy.cdu.edu.cn/Upload/file/201710/3112054655.docx" \t "http://jy.cdu.edu.cn/News/2011/1/_blank" </w:instrTex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成都大学优秀毕业生评选认定办法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fldChar w:fldCharType="end"/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一、评选比例</w:t>
      </w:r>
    </w:p>
    <w:p>
      <w:pPr>
        <w:widowControl/>
        <w:spacing w:line="570" w:lineRule="exact"/>
        <w:ind w:firstLine="640" w:firstLineChars="200"/>
        <w:rPr>
          <w:rFonts w:hint="default" w:ascii="Times New Roman" w:hAnsi="Calibri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Calibri" w:eastAsia="方正仿宋简体" w:cs="Times New Roman"/>
          <w:kern w:val="0"/>
          <w:sz w:val="32"/>
          <w:szCs w:val="32"/>
          <w:lang w:eastAsia="zh-CN"/>
        </w:rPr>
        <w:t>“</w:t>
      </w:r>
      <w:r>
        <w:rPr>
          <w:rFonts w:hint="eastAsia" w:ascii="Times New Roman" w:hAnsi="Calibri" w:eastAsia="方正仿宋简体" w:cs="Times New Roman"/>
          <w:kern w:val="0"/>
          <w:sz w:val="32"/>
          <w:szCs w:val="32"/>
          <w:lang w:val="en-US" w:eastAsia="zh-CN"/>
        </w:rPr>
        <w:t>优秀毕业生”的评选比例：校级“优秀毕业生”控制在毕业生总人数15%以内，省级“优秀毕业生”在校“优秀毕业生”中产生。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二、评选条件 </w:t>
      </w:r>
    </w:p>
    <w:p>
      <w:pPr>
        <w:widowControl/>
        <w:spacing w:line="570" w:lineRule="exact"/>
        <w:ind w:firstLine="640" w:firstLineChars="200"/>
        <w:rPr>
          <w:rFonts w:hint="eastAsia" w:ascii="Times New Roman" w:hAnsi="Calibri" w:eastAsia="方正仿宋简体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Calibri" w:eastAsia="方正仿宋简体" w:cs="Times New Roman"/>
          <w:kern w:val="0"/>
          <w:sz w:val="32"/>
          <w:szCs w:val="32"/>
          <w:lang w:val="en-US" w:eastAsia="zh-CN"/>
        </w:rPr>
        <w:t>（一）始终坚持学习践行习近平新时代中国特色社会主义思</w:t>
      </w:r>
      <w:r>
        <w:rPr>
          <w:rFonts w:hint="default" w:ascii="Times New Roman" w:hAnsi="Calibri" w:eastAsia="方正仿宋简体" w:cs="Times New Roman"/>
          <w:kern w:val="0"/>
          <w:sz w:val="32"/>
          <w:szCs w:val="32"/>
          <w:lang w:val="en-US" w:eastAsia="zh-CN"/>
        </w:rPr>
        <w:t xml:space="preserve">想，自觉践行社会主义核心价值观，理想信念坚定，在政治上、思想上和行动上与党中央保持一致。 </w:t>
      </w:r>
    </w:p>
    <w:p>
      <w:pPr>
        <w:widowControl/>
        <w:spacing w:line="570" w:lineRule="exact"/>
        <w:ind w:firstLine="640" w:firstLineChars="200"/>
        <w:rPr>
          <w:rFonts w:hint="eastAsia" w:ascii="Times New Roman" w:hAnsi="Calibri" w:eastAsia="方正仿宋简体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Calibri" w:eastAsia="方正仿宋简体" w:cs="Times New Roman"/>
          <w:kern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Calibri" w:eastAsia="方正仿宋简体" w:cs="Times New Roman"/>
          <w:kern w:val="0"/>
          <w:sz w:val="32"/>
          <w:szCs w:val="32"/>
          <w:lang w:val="en-US" w:eastAsia="zh-CN"/>
        </w:rPr>
        <w:t xml:space="preserve">具有正确的世界观、价值观和人生观，志存高远、脚踏实地，不畏艰难险阻，勇担时代使命。 </w:t>
      </w:r>
    </w:p>
    <w:p>
      <w:pPr>
        <w:widowControl/>
        <w:spacing w:line="570" w:lineRule="exact"/>
        <w:ind w:firstLine="640" w:firstLineChars="200"/>
        <w:rPr>
          <w:rFonts w:hint="eastAsia" w:ascii="Times New Roman" w:hAnsi="Calibri" w:eastAsia="方正仿宋简体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Calibri" w:eastAsia="方正仿宋简体" w:cs="Times New Roman"/>
          <w:kern w:val="0"/>
          <w:sz w:val="32"/>
          <w:szCs w:val="32"/>
          <w:lang w:val="en-US" w:eastAsia="zh-CN"/>
        </w:rPr>
        <w:t>（三）</w:t>
      </w:r>
      <w:r>
        <w:rPr>
          <w:rFonts w:hint="default" w:ascii="Times New Roman" w:hAnsi="Calibri" w:eastAsia="方正仿宋简体" w:cs="Times New Roman"/>
          <w:kern w:val="0"/>
          <w:sz w:val="32"/>
          <w:szCs w:val="32"/>
          <w:lang w:val="en-US" w:eastAsia="zh-CN"/>
        </w:rPr>
        <w:t>具有优良的道德品行，遵纪守法，诚实守信，表现优秀，曾获校级及以上表彰或表扬</w:t>
      </w:r>
      <w:r>
        <w:rPr>
          <w:rFonts w:hint="eastAsia" w:ascii="Times New Roman" w:hAnsi="Calibri" w:eastAsia="方正仿宋简体" w:cs="Times New Roman"/>
          <w:kern w:val="0"/>
          <w:sz w:val="32"/>
          <w:szCs w:val="32"/>
          <w:lang w:val="en-US" w:eastAsia="zh-CN"/>
        </w:rPr>
        <w:t>两次以上（含两次）</w:t>
      </w:r>
      <w:r>
        <w:rPr>
          <w:rFonts w:hint="default" w:ascii="Times New Roman" w:hAnsi="Calibri" w:eastAsia="方正仿宋简体" w:cs="Times New Roman"/>
          <w:kern w:val="0"/>
          <w:sz w:val="32"/>
          <w:szCs w:val="32"/>
          <w:lang w:val="en-US" w:eastAsia="zh-CN"/>
        </w:rPr>
        <w:t xml:space="preserve">。在校期间未受过处分，无不良记录。 </w:t>
      </w:r>
    </w:p>
    <w:p>
      <w:pPr>
        <w:widowControl/>
        <w:spacing w:line="570" w:lineRule="exact"/>
        <w:ind w:firstLine="640" w:firstLineChars="200"/>
        <w:rPr>
          <w:rFonts w:hint="eastAsia" w:ascii="Times New Roman" w:hAnsi="Calibri" w:eastAsia="方正仿宋简体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Calibri" w:eastAsia="方正仿宋简体" w:cs="Times New Roman"/>
          <w:kern w:val="0"/>
          <w:sz w:val="32"/>
          <w:szCs w:val="32"/>
          <w:lang w:val="en-US" w:eastAsia="zh-CN"/>
        </w:rPr>
        <w:t>（四）</w:t>
      </w:r>
      <w:r>
        <w:rPr>
          <w:rFonts w:hint="default" w:ascii="Times New Roman" w:hAnsi="Calibri" w:eastAsia="方正仿宋简体" w:cs="Times New Roman"/>
          <w:kern w:val="0"/>
          <w:sz w:val="32"/>
          <w:szCs w:val="32"/>
          <w:lang w:val="en-US" w:eastAsia="zh-CN"/>
        </w:rPr>
        <w:t xml:space="preserve">学习勤奋，学业优秀，在校期间综合测评成绩在本年级本专业排名前 15%，未出现不合格课程情况。 </w:t>
      </w:r>
    </w:p>
    <w:p>
      <w:pPr>
        <w:widowControl/>
        <w:spacing w:line="570" w:lineRule="exact"/>
        <w:ind w:firstLine="640" w:firstLineChars="200"/>
        <w:rPr>
          <w:rFonts w:hint="eastAsia" w:ascii="Times New Roman" w:hAnsi="Calibri" w:eastAsia="方正仿宋简体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Calibri" w:eastAsia="方正仿宋简体" w:cs="Times New Roman"/>
          <w:kern w:val="0"/>
          <w:sz w:val="32"/>
          <w:szCs w:val="32"/>
          <w:lang w:val="en-US" w:eastAsia="zh-CN"/>
        </w:rPr>
        <w:t>（五）</w:t>
      </w:r>
      <w:r>
        <w:rPr>
          <w:rFonts w:hint="default" w:ascii="Times New Roman" w:hAnsi="Calibri" w:eastAsia="方正仿宋简体" w:cs="Times New Roman"/>
          <w:kern w:val="0"/>
          <w:sz w:val="32"/>
          <w:szCs w:val="32"/>
          <w:lang w:val="en-US" w:eastAsia="zh-CN"/>
        </w:rPr>
        <w:t xml:space="preserve">积极参加体育锻炼、志愿服务和社会实践活动，身心健康，积极向上，崇尚美德，乐于奉献。 </w:t>
      </w:r>
    </w:p>
    <w:p>
      <w:pPr>
        <w:widowControl/>
        <w:spacing w:line="570" w:lineRule="exact"/>
        <w:ind w:firstLine="640" w:firstLineChars="200"/>
        <w:rPr>
          <w:rFonts w:hint="eastAsia" w:ascii="Times New Roman" w:hAnsi="Calibri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Calibri" w:eastAsia="方正仿宋简体" w:cs="Times New Roman"/>
          <w:kern w:val="0"/>
          <w:sz w:val="32"/>
          <w:szCs w:val="32"/>
          <w:lang w:val="en-US" w:eastAsia="zh-CN"/>
        </w:rPr>
        <w:t xml:space="preserve">对响应国家号召献身国防事业，自愿到艰苦边远地区、城乡 </w:t>
      </w:r>
    </w:p>
    <w:p>
      <w:pPr>
        <w:widowControl/>
        <w:spacing w:line="570" w:lineRule="exact"/>
        <w:rPr>
          <w:rFonts w:hint="eastAsia" w:ascii="Times New Roman" w:hAnsi="Calibri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Calibri" w:eastAsia="方正仿宋简体" w:cs="Times New Roman"/>
          <w:kern w:val="0"/>
          <w:sz w:val="32"/>
          <w:szCs w:val="32"/>
          <w:lang w:val="en-US" w:eastAsia="zh-CN"/>
        </w:rPr>
        <w:t xml:space="preserve">基层和重点领域等就业的毕业生，以及获得国家级奖励的毕业 </w:t>
      </w:r>
    </w:p>
    <w:p>
      <w:pPr>
        <w:widowControl/>
        <w:spacing w:line="570" w:lineRule="exact"/>
        <w:rPr>
          <w:rFonts w:hint="eastAsia" w:ascii="Times New Roman" w:hAnsi="Calibri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Calibri" w:eastAsia="方正仿宋简体" w:cs="Times New Roman"/>
          <w:kern w:val="0"/>
          <w:sz w:val="32"/>
          <w:szCs w:val="32"/>
          <w:lang w:val="en-US" w:eastAsia="zh-CN"/>
        </w:rPr>
        <w:t xml:space="preserve">生，可优先推荐评选；对在思想品行方面有突出表现或做出突出 </w:t>
      </w:r>
    </w:p>
    <w:p>
      <w:pPr>
        <w:widowControl/>
        <w:spacing w:line="570" w:lineRule="exact"/>
        <w:rPr>
          <w:rFonts w:hint="eastAsia" w:ascii="Times New Roman" w:hAnsi="Calibri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Calibri" w:eastAsia="方正仿宋简体" w:cs="Times New Roman"/>
          <w:kern w:val="0"/>
          <w:sz w:val="32"/>
          <w:szCs w:val="32"/>
          <w:lang w:val="en-US" w:eastAsia="zh-CN"/>
        </w:rPr>
        <w:t xml:space="preserve">贡献，获得公认和好评的毕业生，可直接推荐评选。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三、评选认定程序 </w:t>
      </w:r>
    </w:p>
    <w:p>
      <w:pPr>
        <w:widowControl/>
        <w:spacing w:line="570" w:lineRule="exact"/>
        <w:ind w:firstLine="640" w:firstLineChars="200"/>
        <w:rPr>
          <w:rFonts w:hint="eastAsia" w:ascii="Times New Roman" w:hAnsi="Calibri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Calibri" w:eastAsia="方正仿宋简体" w:cs="Times New Roman"/>
          <w:kern w:val="0"/>
          <w:sz w:val="32"/>
          <w:szCs w:val="32"/>
          <w:lang w:val="en-US" w:eastAsia="zh-CN"/>
        </w:rPr>
        <w:t>“优秀毕业生”分省、校两级，省级优秀毕业生在校级优秀毕业生中择优推荐。校级优秀毕业生由各学院评审小组推荐，经学生处审查，报学校评优评奖领导小组审定。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四、附则</w:t>
      </w:r>
    </w:p>
    <w:p>
      <w:pPr>
        <w:spacing w:line="570" w:lineRule="exact"/>
        <w:ind w:firstLine="640" w:firstLineChars="200"/>
        <w:jc w:val="both"/>
        <w:rPr>
          <w:rFonts w:hint="eastAsia" w:ascii="Times New Roman" w:hAnsi="Calibri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Calibri" w:eastAsia="方正仿宋简体" w:cs="Times New Roman"/>
          <w:kern w:val="0"/>
          <w:sz w:val="32"/>
          <w:szCs w:val="32"/>
          <w:lang w:val="en-US" w:eastAsia="zh-CN"/>
        </w:rPr>
        <w:t>（一）本办法由学生处负责解释。</w:t>
      </w:r>
    </w:p>
    <w:p>
      <w:pPr>
        <w:spacing w:line="570" w:lineRule="exact"/>
        <w:ind w:firstLine="640" w:firstLineChars="200"/>
        <w:jc w:val="both"/>
        <w:rPr>
          <w:rFonts w:hint="default" w:ascii="Times New Roman" w:hAnsi="Calibri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Calibri" w:eastAsia="方正仿宋简体" w:cs="Times New Roman"/>
          <w:kern w:val="0"/>
          <w:sz w:val="32"/>
          <w:szCs w:val="32"/>
          <w:lang w:val="en-US" w:eastAsia="zh-CN"/>
        </w:rPr>
        <w:t>（二）本办法自公布之日起执行，原有相关规定自动废除。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C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CDJYB-112</dc:creator>
  <cp:lastModifiedBy>心心</cp:lastModifiedBy>
  <dcterms:modified xsi:type="dcterms:W3CDTF">2021-01-04T08:49:44Z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333952349_btnclosed</vt:lpwstr>
  </property>
</Properties>
</file>