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四川省普通高校2023届优秀毕业生推荐表</w:t>
      </w:r>
    </w:p>
    <w:p>
      <w:pPr>
        <w:spacing w:line="570" w:lineRule="exact"/>
        <w:jc w:val="center"/>
        <w:rPr>
          <w:rFonts w:eastAsia="方正小标宋简体"/>
          <w:sz w:val="44"/>
          <w:szCs w:val="44"/>
        </w:rPr>
      </w:pPr>
    </w:p>
    <w:p>
      <w:pPr>
        <w:adjustRightInd w:val="0"/>
        <w:snapToGrid w:val="0"/>
        <w:spacing w:line="360" w:lineRule="auto"/>
        <w:ind w:firstLine="645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填表日期：    年   月   日  </w:t>
      </w:r>
    </w:p>
    <w:tbl>
      <w:tblPr>
        <w:tblStyle w:val="4"/>
        <w:tblW w:w="0" w:type="auto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675"/>
        <w:gridCol w:w="1350"/>
        <w:gridCol w:w="888"/>
        <w:gridCol w:w="1450"/>
        <w:gridCol w:w="1053"/>
        <w:gridCol w:w="851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46" w:type="dxa"/>
            <w:vAlign w:val="center"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3913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院系专业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学历层次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6" w:hRule="atLeast"/>
        </w:trPr>
        <w:tc>
          <w:tcPr>
            <w:tcW w:w="9372" w:type="dxa"/>
            <w:gridSpan w:val="8"/>
          </w:tcPr>
          <w:p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主要事迹：</w:t>
            </w:r>
          </w:p>
          <w:p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</w:trPr>
        <w:tc>
          <w:tcPr>
            <w:tcW w:w="9372" w:type="dxa"/>
            <w:gridSpan w:val="8"/>
          </w:tcPr>
          <w:p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院系推荐意见：</w:t>
            </w:r>
          </w:p>
          <w:p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right="168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盖  章</w:t>
            </w:r>
          </w:p>
          <w:p>
            <w:pPr>
              <w:spacing w:line="360" w:lineRule="auto"/>
              <w:ind w:right="126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atLeast"/>
        </w:trPr>
        <w:tc>
          <w:tcPr>
            <w:tcW w:w="9372" w:type="dxa"/>
            <w:gridSpan w:val="8"/>
          </w:tcPr>
          <w:p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学校审核意见：</w:t>
            </w:r>
          </w:p>
          <w:p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right="168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盖  章</w:t>
            </w:r>
          </w:p>
          <w:p>
            <w:pPr>
              <w:spacing w:line="360" w:lineRule="auto"/>
              <w:ind w:right="1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9372" w:type="dxa"/>
            <w:gridSpan w:val="8"/>
          </w:tcPr>
          <w:p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教育厅认定意见：</w:t>
            </w:r>
          </w:p>
          <w:p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right="168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盖  章</w:t>
            </w:r>
          </w:p>
          <w:p>
            <w:pPr>
              <w:spacing w:line="360" w:lineRule="auto"/>
              <w:ind w:right="1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年   月   日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b/>
          <w:color w:val="000000"/>
          <w:sz w:val="28"/>
          <w:szCs w:val="28"/>
        </w:rPr>
        <w:sectPr>
          <w:pgSz w:w="11906" w:h="16838"/>
          <w:pgMar w:top="2098" w:right="1474" w:bottom="1984" w:left="1587" w:header="851" w:footer="992" w:gutter="0"/>
          <w:cols w:space="720" w:num="1"/>
          <w:titlePg/>
          <w:docGrid w:type="lines" w:linePitch="312" w:charSpace="0"/>
        </w:sectPr>
      </w:pPr>
      <w:r>
        <w:rPr>
          <w:b/>
          <w:color w:val="000000"/>
          <w:sz w:val="28"/>
          <w:szCs w:val="28"/>
        </w:rPr>
        <w:t>备注：</w:t>
      </w:r>
      <w:r>
        <w:rPr>
          <w:b/>
          <w:color w:val="000000"/>
          <w:spacing w:val="1"/>
          <w:sz w:val="28"/>
          <w:szCs w:val="28"/>
        </w:rPr>
        <w:t>此表一式一份，教育厅认定后由学校</w:t>
      </w:r>
      <w:r>
        <w:rPr>
          <w:b/>
          <w:color w:val="000000"/>
          <w:sz w:val="28"/>
          <w:szCs w:val="28"/>
        </w:rPr>
        <w:t>装入毕业生本人档案。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14"/>
    <w:rsid w:val="001D1C01"/>
    <w:rsid w:val="00724214"/>
    <w:rsid w:val="00982296"/>
    <w:rsid w:val="10187A24"/>
    <w:rsid w:val="37FA5816"/>
    <w:rsid w:val="42FE6B94"/>
    <w:rsid w:val="540C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124</Words>
  <Characters>127</Characters>
  <Lines>2</Lines>
  <Paragraphs>1</Paragraphs>
  <TotalTime>2</TotalTime>
  <ScaleCrop>false</ScaleCrop>
  <LinksUpToDate>false</LinksUpToDate>
  <CharactersWithSpaces>253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CDJYB-112</dc:creator>
  <cp:lastModifiedBy>王平</cp:lastModifiedBy>
  <dcterms:modified xsi:type="dcterms:W3CDTF">2022-09-23T09:17:14Z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B28787EE27214899A2EEBF5AC8B90859</vt:lpwstr>
  </property>
</Properties>
</file>