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41AA" w14:textId="77777777" w:rsidR="00E83A77" w:rsidRDefault="00E83A77">
      <w:pPr>
        <w:spacing w:line="560" w:lineRule="exact"/>
        <w:textAlignment w:val="baseline"/>
        <w:rPr>
          <w:rFonts w:eastAsia="方正仿宋简体"/>
          <w:sz w:val="32"/>
        </w:rPr>
      </w:pPr>
    </w:p>
    <w:p w14:paraId="6779DA91" w14:textId="7CF7B210" w:rsidR="00E83A77" w:rsidRDefault="00821B42">
      <w:pPr>
        <w:spacing w:line="560" w:lineRule="exact"/>
        <w:textAlignment w:val="baseline"/>
        <w:rPr>
          <w:rFonts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w:t>附件</w:t>
      </w:r>
      <w:r>
        <w:rPr>
          <w:rFonts w:eastAsia="方正仿宋简体"/>
          <w:sz w:val="32"/>
          <w:szCs w:val="32"/>
        </w:rPr>
        <w:t>3</w:t>
      </w:r>
      <w:r>
        <w:rPr>
          <w:rFonts w:eastAsia="方正仿宋简体"/>
          <w:sz w:val="32"/>
          <w:szCs w:val="32"/>
        </w:rPr>
        <w:t>：</w:t>
      </w:r>
    </w:p>
    <w:p w14:paraId="48C2D547" w14:textId="77777777" w:rsidR="00E83A77" w:rsidRDefault="00E83A77">
      <w:pPr>
        <w:jc w:val="center"/>
        <w:textAlignment w:val="baseline"/>
        <w:rPr>
          <w:rFonts w:eastAsia="方正小标宋简体"/>
          <w:sz w:val="44"/>
          <w:szCs w:val="44"/>
        </w:rPr>
      </w:pPr>
    </w:p>
    <w:p w14:paraId="757CCE25" w14:textId="77777777" w:rsidR="00E83A77" w:rsidRDefault="00821B42">
      <w:pPr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成都大学校级表彰奖励一览表</w:t>
      </w:r>
    </w:p>
    <w:tbl>
      <w:tblPr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5"/>
        <w:gridCol w:w="3358"/>
        <w:gridCol w:w="5812"/>
        <w:gridCol w:w="2977"/>
      </w:tblGrid>
      <w:tr w:rsidR="00E83A77" w14:paraId="18482A0C" w14:textId="77777777">
        <w:trPr>
          <w:trHeight w:val="551"/>
        </w:trPr>
        <w:tc>
          <w:tcPr>
            <w:tcW w:w="1745" w:type="dxa"/>
          </w:tcPr>
          <w:p w14:paraId="4FFD5AF9" w14:textId="77777777" w:rsidR="00E83A77" w:rsidRDefault="00821B42">
            <w:pPr>
              <w:spacing w:line="560" w:lineRule="exact"/>
              <w:jc w:val="center"/>
              <w:textAlignment w:val="baselin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分档</w:t>
            </w:r>
          </w:p>
        </w:tc>
        <w:tc>
          <w:tcPr>
            <w:tcW w:w="3358" w:type="dxa"/>
          </w:tcPr>
          <w:p w14:paraId="4597F446" w14:textId="77777777" w:rsidR="00E83A77" w:rsidRDefault="00821B42">
            <w:pPr>
              <w:spacing w:line="560" w:lineRule="exact"/>
              <w:jc w:val="center"/>
              <w:textAlignment w:val="baselin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发证部门</w:t>
            </w:r>
          </w:p>
        </w:tc>
        <w:tc>
          <w:tcPr>
            <w:tcW w:w="5812" w:type="dxa"/>
          </w:tcPr>
          <w:p w14:paraId="7182F7E5" w14:textId="77777777" w:rsidR="00E83A77" w:rsidRDefault="00821B42">
            <w:pPr>
              <w:spacing w:line="560" w:lineRule="exact"/>
              <w:jc w:val="center"/>
              <w:textAlignment w:val="baselin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奖项</w:t>
            </w:r>
          </w:p>
        </w:tc>
        <w:tc>
          <w:tcPr>
            <w:tcW w:w="2977" w:type="dxa"/>
          </w:tcPr>
          <w:p w14:paraId="486CFD8F" w14:textId="77777777" w:rsidR="00E83A77" w:rsidRDefault="00821B42">
            <w:pPr>
              <w:spacing w:line="560" w:lineRule="exact"/>
              <w:jc w:val="center"/>
              <w:textAlignment w:val="baselin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落款</w:t>
            </w:r>
          </w:p>
        </w:tc>
      </w:tr>
      <w:tr w:rsidR="00E83A77" w14:paraId="5B5DF26E" w14:textId="77777777">
        <w:trPr>
          <w:trHeight w:val="560"/>
        </w:trPr>
        <w:tc>
          <w:tcPr>
            <w:tcW w:w="1745" w:type="dxa"/>
            <w:vMerge w:val="restart"/>
            <w:tcBorders>
              <w:bottom w:val="single" w:sz="4" w:space="0" w:color="auto"/>
            </w:tcBorders>
          </w:tcPr>
          <w:p w14:paraId="2381D2B2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第一档</w:t>
            </w:r>
          </w:p>
        </w:tc>
        <w:tc>
          <w:tcPr>
            <w:tcW w:w="3358" w:type="dxa"/>
            <w:tcBorders>
              <w:bottom w:val="single" w:sz="4" w:space="0" w:color="auto"/>
            </w:tcBorders>
          </w:tcPr>
          <w:p w14:paraId="467CC351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党委组织部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B5DCD4C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优秀党员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99B268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中共成都大学委员会</w:t>
            </w:r>
          </w:p>
        </w:tc>
      </w:tr>
      <w:tr w:rsidR="00E83A77" w14:paraId="6E74A114" w14:textId="77777777">
        <w:trPr>
          <w:trHeight w:val="1283"/>
        </w:trPr>
        <w:tc>
          <w:tcPr>
            <w:tcW w:w="1745" w:type="dxa"/>
            <w:vMerge/>
          </w:tcPr>
          <w:p w14:paraId="3E2A5E12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  <w:vMerge w:val="restart"/>
          </w:tcPr>
          <w:p w14:paraId="7A67B8E5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党委学生工作部（学生处）</w:t>
            </w:r>
          </w:p>
        </w:tc>
        <w:tc>
          <w:tcPr>
            <w:tcW w:w="5812" w:type="dxa"/>
          </w:tcPr>
          <w:p w14:paraId="782D19A8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学校奖学金（特等奖学金、一等奖学金、二等奖学金、三等奖学金、精神文明奖学金、社会实践奖学金、文体艺术奖学金、创新创业奖学金、自强成才奖学金）三好学生、优秀学生干部、十佳大学生</w:t>
            </w:r>
          </w:p>
        </w:tc>
        <w:tc>
          <w:tcPr>
            <w:tcW w:w="2977" w:type="dxa"/>
          </w:tcPr>
          <w:p w14:paraId="753E3498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成都学院（成都大学）</w:t>
            </w:r>
          </w:p>
        </w:tc>
      </w:tr>
      <w:tr w:rsidR="00E83A77" w14:paraId="3F770E79" w14:textId="77777777">
        <w:trPr>
          <w:trHeight w:val="706"/>
        </w:trPr>
        <w:tc>
          <w:tcPr>
            <w:tcW w:w="1745" w:type="dxa"/>
            <w:vMerge/>
          </w:tcPr>
          <w:p w14:paraId="0B5471D5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  <w:vMerge/>
          </w:tcPr>
          <w:p w14:paraId="419FABB4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5812" w:type="dxa"/>
          </w:tcPr>
          <w:p w14:paraId="258B027E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成都大学励志成长成才优秀学生、成都大学</w:t>
            </w:r>
            <w:r>
              <w:rPr>
                <w:color w:val="000000"/>
                <w:sz w:val="24"/>
                <w:shd w:val="clear" w:color="auto" w:fill="FFFFFF"/>
              </w:rPr>
              <w:t>“</w:t>
            </w:r>
            <w:r>
              <w:rPr>
                <w:color w:val="000000"/>
                <w:sz w:val="24"/>
                <w:shd w:val="clear" w:color="auto" w:fill="FFFFFF"/>
              </w:rPr>
              <w:t>助学</w:t>
            </w:r>
            <w:r>
              <w:rPr>
                <w:color w:val="000000"/>
                <w:sz w:val="24"/>
                <w:shd w:val="clear" w:color="auto" w:fill="FFFFFF"/>
              </w:rPr>
              <w:t>·</w:t>
            </w:r>
            <w:r>
              <w:rPr>
                <w:color w:val="000000"/>
                <w:sz w:val="24"/>
                <w:shd w:val="clear" w:color="auto" w:fill="FFFFFF"/>
              </w:rPr>
              <w:t>筑梦</w:t>
            </w:r>
            <w:r>
              <w:rPr>
                <w:color w:val="000000"/>
                <w:sz w:val="24"/>
                <w:shd w:val="clear" w:color="auto" w:fill="FFFFFF"/>
              </w:rPr>
              <w:t>·</w:t>
            </w:r>
            <w:r>
              <w:rPr>
                <w:color w:val="000000"/>
                <w:sz w:val="24"/>
                <w:shd w:val="clear" w:color="auto" w:fill="FFFFFF"/>
              </w:rPr>
              <w:t>铸人</w:t>
            </w:r>
            <w:r>
              <w:rPr>
                <w:color w:val="000000"/>
                <w:sz w:val="24"/>
                <w:shd w:val="clear" w:color="auto" w:fill="FFFFFF"/>
              </w:rPr>
              <w:t>”</w:t>
            </w:r>
            <w:r>
              <w:rPr>
                <w:color w:val="000000"/>
                <w:sz w:val="24"/>
                <w:shd w:val="clear" w:color="auto" w:fill="FFFFFF"/>
              </w:rPr>
              <w:t>主题征文、视频比赛奖项</w:t>
            </w:r>
          </w:p>
        </w:tc>
        <w:tc>
          <w:tcPr>
            <w:tcW w:w="2977" w:type="dxa"/>
          </w:tcPr>
          <w:p w14:paraId="60EB570A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成都学院（成都大学）</w:t>
            </w:r>
          </w:p>
        </w:tc>
      </w:tr>
      <w:tr w:rsidR="00E83A77" w14:paraId="7FDFD58E" w14:textId="77777777">
        <w:trPr>
          <w:trHeight w:val="560"/>
        </w:trPr>
        <w:tc>
          <w:tcPr>
            <w:tcW w:w="1745" w:type="dxa"/>
            <w:vMerge/>
          </w:tcPr>
          <w:p w14:paraId="55730AC0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  <w:vMerge w:val="restart"/>
          </w:tcPr>
          <w:p w14:paraId="39705CF0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团委</w:t>
            </w:r>
            <w:r>
              <w:rPr>
                <w:sz w:val="24"/>
              </w:rPr>
              <w:t xml:space="preserve">    </w:t>
            </w:r>
          </w:p>
        </w:tc>
        <w:tc>
          <w:tcPr>
            <w:tcW w:w="5812" w:type="dxa"/>
          </w:tcPr>
          <w:p w14:paraId="26AA4053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学校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三下乡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暑期社会实践活动奖项</w:t>
            </w:r>
          </w:p>
        </w:tc>
        <w:tc>
          <w:tcPr>
            <w:tcW w:w="2977" w:type="dxa"/>
          </w:tcPr>
          <w:p w14:paraId="6C728186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成都学院（成都大学）</w:t>
            </w:r>
          </w:p>
        </w:tc>
      </w:tr>
      <w:tr w:rsidR="00E83A77" w14:paraId="21DB382C" w14:textId="77777777">
        <w:trPr>
          <w:trHeight w:val="1331"/>
        </w:trPr>
        <w:tc>
          <w:tcPr>
            <w:tcW w:w="1745" w:type="dxa"/>
            <w:vMerge/>
          </w:tcPr>
          <w:p w14:paraId="4910ADBC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  <w:vMerge/>
          </w:tcPr>
          <w:p w14:paraId="1FE5D699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5812" w:type="dxa"/>
          </w:tcPr>
          <w:p w14:paraId="4F666221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优秀共青团员，优秀共青团干部，十佳共青团员，十佳共青团干部，红旗团支部，十佳团支部书记、青年志愿者先进个人，十佳青年志愿者，十佳青年志愿者集体，大学生自强之星，优秀社团个人，四五星级社团</w:t>
            </w:r>
          </w:p>
        </w:tc>
        <w:tc>
          <w:tcPr>
            <w:tcW w:w="2977" w:type="dxa"/>
          </w:tcPr>
          <w:p w14:paraId="25CF6ED2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共青团成都大学委员会</w:t>
            </w:r>
          </w:p>
        </w:tc>
      </w:tr>
      <w:tr w:rsidR="00E83A77" w14:paraId="68AE4C7B" w14:textId="77777777">
        <w:trPr>
          <w:trHeight w:val="686"/>
        </w:trPr>
        <w:tc>
          <w:tcPr>
            <w:tcW w:w="1745" w:type="dxa"/>
            <w:vMerge/>
          </w:tcPr>
          <w:p w14:paraId="7206A734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  <w:vMerge/>
          </w:tcPr>
          <w:p w14:paraId="04497114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5812" w:type="dxa"/>
          </w:tcPr>
          <w:p w14:paraId="1083B10F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雄辩杯</w:t>
            </w:r>
            <w:r>
              <w:rPr>
                <w:sz w:val="24"/>
              </w:rPr>
              <w:t>（</w:t>
            </w:r>
            <w:r>
              <w:rPr>
                <w:sz w:val="24"/>
              </w:rPr>
              <w:t>集体奖、优秀辩手）、科创杯、开拓杯</w:t>
            </w:r>
          </w:p>
        </w:tc>
        <w:tc>
          <w:tcPr>
            <w:tcW w:w="2977" w:type="dxa"/>
          </w:tcPr>
          <w:p w14:paraId="272C470C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共青团成都大学委员会</w:t>
            </w:r>
          </w:p>
        </w:tc>
      </w:tr>
      <w:tr w:rsidR="00E83A77" w14:paraId="355C9D5D" w14:textId="77777777">
        <w:trPr>
          <w:trHeight w:val="686"/>
        </w:trPr>
        <w:tc>
          <w:tcPr>
            <w:tcW w:w="1745" w:type="dxa"/>
            <w:vMerge w:val="restart"/>
          </w:tcPr>
          <w:p w14:paraId="01B90293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第二档</w:t>
            </w:r>
          </w:p>
        </w:tc>
        <w:tc>
          <w:tcPr>
            <w:tcW w:w="3358" w:type="dxa"/>
          </w:tcPr>
          <w:p w14:paraId="31A4667E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党委组织部</w:t>
            </w:r>
          </w:p>
        </w:tc>
        <w:tc>
          <w:tcPr>
            <w:tcW w:w="5812" w:type="dxa"/>
          </w:tcPr>
          <w:p w14:paraId="0AFCC63F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党校毕业优秀学员</w:t>
            </w:r>
          </w:p>
        </w:tc>
        <w:tc>
          <w:tcPr>
            <w:tcW w:w="2977" w:type="dxa"/>
          </w:tcPr>
          <w:p w14:paraId="1E4E1A88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党委组织部</w:t>
            </w:r>
          </w:p>
        </w:tc>
      </w:tr>
      <w:tr w:rsidR="00E83A77" w14:paraId="1E85342A" w14:textId="77777777">
        <w:trPr>
          <w:trHeight w:val="686"/>
        </w:trPr>
        <w:tc>
          <w:tcPr>
            <w:tcW w:w="1745" w:type="dxa"/>
            <w:vMerge/>
          </w:tcPr>
          <w:p w14:paraId="3D0DB6FA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</w:tcPr>
          <w:p w14:paraId="52316584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党委宣传部</w:t>
            </w:r>
          </w:p>
        </w:tc>
        <w:tc>
          <w:tcPr>
            <w:tcW w:w="5812" w:type="dxa"/>
          </w:tcPr>
          <w:p w14:paraId="4C106AD8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z w:val="24"/>
              </w:rPr>
              <w:t>好新闻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好图片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好视频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好评论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创意设计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好作品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奖，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年度最佳个人奖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大型活动突出贡献奖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；体育文化节摄影比赛、映像成大摄影比赛</w:t>
            </w:r>
          </w:p>
        </w:tc>
        <w:tc>
          <w:tcPr>
            <w:tcW w:w="2977" w:type="dxa"/>
          </w:tcPr>
          <w:p w14:paraId="2CDFBDE8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党委宣传部</w:t>
            </w:r>
          </w:p>
        </w:tc>
      </w:tr>
      <w:tr w:rsidR="00E83A77" w14:paraId="74394344" w14:textId="77777777">
        <w:trPr>
          <w:trHeight w:val="1005"/>
        </w:trPr>
        <w:tc>
          <w:tcPr>
            <w:tcW w:w="1745" w:type="dxa"/>
            <w:vMerge/>
          </w:tcPr>
          <w:p w14:paraId="772F02A6" w14:textId="77777777" w:rsidR="00E83A77" w:rsidRDefault="00E83A77">
            <w:pPr>
              <w:spacing w:line="560" w:lineRule="exact"/>
              <w:textAlignment w:val="baseline"/>
              <w:rPr>
                <w:sz w:val="24"/>
              </w:rPr>
            </w:pPr>
          </w:p>
        </w:tc>
        <w:tc>
          <w:tcPr>
            <w:tcW w:w="3358" w:type="dxa"/>
          </w:tcPr>
          <w:p w14:paraId="6185A0E0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党委武装部（保卫处）</w:t>
            </w:r>
          </w:p>
        </w:tc>
        <w:tc>
          <w:tcPr>
            <w:tcW w:w="5812" w:type="dxa"/>
          </w:tcPr>
          <w:p w14:paraId="5E7993E7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军训优秀学员</w:t>
            </w:r>
          </w:p>
        </w:tc>
        <w:tc>
          <w:tcPr>
            <w:tcW w:w="2977" w:type="dxa"/>
          </w:tcPr>
          <w:p w14:paraId="792BFFA6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四川陆军预备役高射炮兵师四团政治处</w:t>
            </w:r>
          </w:p>
          <w:p w14:paraId="27FB7160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成都大学党委武装部</w:t>
            </w:r>
          </w:p>
        </w:tc>
      </w:tr>
      <w:tr w:rsidR="00E83A77" w14:paraId="478F1D78" w14:textId="77777777">
        <w:trPr>
          <w:trHeight w:val="616"/>
        </w:trPr>
        <w:tc>
          <w:tcPr>
            <w:tcW w:w="1745" w:type="dxa"/>
            <w:vMerge/>
          </w:tcPr>
          <w:p w14:paraId="53D68E46" w14:textId="77777777" w:rsidR="00E83A77" w:rsidRDefault="00E83A77">
            <w:pPr>
              <w:textAlignment w:val="baseline"/>
              <w:rPr>
                <w:sz w:val="24"/>
              </w:rPr>
            </w:pPr>
          </w:p>
        </w:tc>
        <w:tc>
          <w:tcPr>
            <w:tcW w:w="3358" w:type="dxa"/>
          </w:tcPr>
          <w:p w14:paraId="691CF5F5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团委</w:t>
            </w:r>
          </w:p>
        </w:tc>
        <w:tc>
          <w:tcPr>
            <w:tcW w:w="5812" w:type="dxa"/>
          </w:tcPr>
          <w:p w14:paraId="1714B2BD" w14:textId="77777777" w:rsidR="00E83A77" w:rsidRDefault="00821B42">
            <w:pPr>
              <w:textAlignment w:val="baseline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z w:val="24"/>
              </w:rPr>
              <w:t>新生杯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创意大赛、网络知识安全竞赛、志愿者知识竞赛、最美志愿者摄影、志愿者形象大使、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志愿者杯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创意大赛、校园歌手大赛、青春风采大赛、心理形象大使、心理情景剧、心理知识竞赛、厨艺大赛、淘宝集会活动奖项</w:t>
            </w:r>
          </w:p>
        </w:tc>
        <w:tc>
          <w:tcPr>
            <w:tcW w:w="2977" w:type="dxa"/>
          </w:tcPr>
          <w:p w14:paraId="1019C45F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共青团成都大学委员会</w:t>
            </w:r>
          </w:p>
        </w:tc>
      </w:tr>
      <w:tr w:rsidR="00E83A77" w14:paraId="5383555E" w14:textId="77777777">
        <w:trPr>
          <w:trHeight w:val="616"/>
        </w:trPr>
        <w:tc>
          <w:tcPr>
            <w:tcW w:w="1745" w:type="dxa"/>
            <w:vMerge/>
          </w:tcPr>
          <w:p w14:paraId="586A5DD5" w14:textId="77777777" w:rsidR="00E83A77" w:rsidRDefault="00E83A77">
            <w:pPr>
              <w:textAlignment w:val="baseline"/>
              <w:rPr>
                <w:sz w:val="24"/>
              </w:rPr>
            </w:pPr>
          </w:p>
        </w:tc>
        <w:tc>
          <w:tcPr>
            <w:tcW w:w="3358" w:type="dxa"/>
          </w:tcPr>
          <w:p w14:paraId="039E9B09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心理健康教育中心</w:t>
            </w:r>
          </w:p>
        </w:tc>
        <w:tc>
          <w:tcPr>
            <w:tcW w:w="5812" w:type="dxa"/>
          </w:tcPr>
          <w:p w14:paraId="76AE55E6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成都大学优秀心理委员</w:t>
            </w:r>
          </w:p>
        </w:tc>
        <w:tc>
          <w:tcPr>
            <w:tcW w:w="2977" w:type="dxa"/>
          </w:tcPr>
          <w:p w14:paraId="19224A26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心理健康教育中心</w:t>
            </w:r>
          </w:p>
        </w:tc>
      </w:tr>
      <w:tr w:rsidR="00E83A77" w14:paraId="6A8D5EF6" w14:textId="77777777">
        <w:trPr>
          <w:trHeight w:val="616"/>
        </w:trPr>
        <w:tc>
          <w:tcPr>
            <w:tcW w:w="1745" w:type="dxa"/>
            <w:vMerge/>
          </w:tcPr>
          <w:p w14:paraId="706ECE83" w14:textId="77777777" w:rsidR="00E83A77" w:rsidRDefault="00E83A77">
            <w:pPr>
              <w:textAlignment w:val="baseline"/>
              <w:rPr>
                <w:sz w:val="24"/>
              </w:rPr>
            </w:pPr>
          </w:p>
        </w:tc>
        <w:tc>
          <w:tcPr>
            <w:tcW w:w="3358" w:type="dxa"/>
          </w:tcPr>
          <w:p w14:paraId="65F56FD9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  <w:r>
              <w:rPr>
                <w:sz w:val="24"/>
              </w:rPr>
              <w:t>体委</w:t>
            </w:r>
          </w:p>
        </w:tc>
        <w:tc>
          <w:tcPr>
            <w:tcW w:w="5812" w:type="dxa"/>
          </w:tcPr>
          <w:p w14:paraId="13D0C634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由学校体育运动委员会举办的各类体育赛事</w:t>
            </w:r>
          </w:p>
        </w:tc>
        <w:tc>
          <w:tcPr>
            <w:tcW w:w="2977" w:type="dxa"/>
          </w:tcPr>
          <w:p w14:paraId="4B5081B8" w14:textId="77777777" w:rsidR="00E83A77" w:rsidRDefault="00821B42">
            <w:pPr>
              <w:spacing w:line="560" w:lineRule="exact"/>
              <w:textAlignment w:val="baseline"/>
              <w:rPr>
                <w:sz w:val="24"/>
              </w:rPr>
            </w:pPr>
            <w:r>
              <w:rPr>
                <w:sz w:val="24"/>
              </w:rPr>
              <w:t>成都大学体育运动委员会</w:t>
            </w:r>
          </w:p>
        </w:tc>
      </w:tr>
    </w:tbl>
    <w:p w14:paraId="4C80EB84" w14:textId="77777777" w:rsidR="00E83A77" w:rsidRDefault="00E83A77">
      <w:pPr>
        <w:textAlignment w:val="baseline"/>
      </w:pPr>
    </w:p>
    <w:p w14:paraId="08D8133A" w14:textId="77777777" w:rsidR="00E83A77" w:rsidRDefault="00E83A77">
      <w:pPr>
        <w:textAlignment w:val="baseline"/>
      </w:pPr>
    </w:p>
    <w:sectPr w:rsidR="00E83A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77"/>
    <w:rsid w:val="00821B42"/>
    <w:rsid w:val="00E8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1CC5D"/>
  <w15:docId w15:val="{F146D659-FA3F-41A3-830E-8DDD3A54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Computer-6</dc:creator>
  <cp:lastModifiedBy>1019933652@qq.com</cp:lastModifiedBy>
  <cp:revision>3</cp:revision>
  <dcterms:created xsi:type="dcterms:W3CDTF">2016-09-28T01:52:00Z</dcterms:created>
  <dcterms:modified xsi:type="dcterms:W3CDTF">2021-10-08T14:19:00Z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